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4AA8" w14:textId="586D6F1C" w:rsidR="00F81453" w:rsidRPr="0052548E" w:rsidRDefault="00F81453" w:rsidP="00F81453">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D65121">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D5332C" w:rsidRPr="00D5332C">
        <w:rPr>
          <w:rFonts w:ascii="Arial" w:hAnsi="Arial" w:cs="Arial"/>
          <w:b/>
          <w:bCs/>
          <w:sz w:val="28"/>
        </w:rPr>
        <w:t>R1-2201455</w:t>
      </w:r>
    </w:p>
    <w:p w14:paraId="1A81F563" w14:textId="7AA677D5" w:rsidR="00F81453" w:rsidRPr="009513AC" w:rsidRDefault="00F81453" w:rsidP="00F814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65121" w:rsidRPr="00D65121">
        <w:rPr>
          <w:rFonts w:ascii="Arial" w:eastAsia="MS Mincho" w:hAnsi="Arial" w:cs="Arial" w:hint="eastAsia"/>
          <w:b/>
          <w:bCs/>
          <w:sz w:val="28"/>
          <w:lang w:eastAsia="ja-JP"/>
        </w:rPr>
        <w:t>February</w:t>
      </w:r>
      <w:r w:rsidR="00D65121">
        <w:rPr>
          <w:rFonts w:ascii="Arial" w:eastAsia="MS Mincho" w:hAnsi="Arial" w:cs="Arial"/>
          <w:b/>
          <w:bCs/>
          <w:sz w:val="28"/>
          <w:lang w:eastAsia="ja-JP"/>
        </w:rPr>
        <w:t xml:space="preserve"> 2</w:t>
      </w:r>
      <w:r>
        <w:rPr>
          <w:rFonts w:ascii="Arial" w:eastAsia="MS Mincho" w:hAnsi="Arial" w:cs="Arial"/>
          <w:b/>
          <w:bCs/>
          <w:sz w:val="28"/>
          <w:lang w:eastAsia="ja-JP"/>
        </w:rPr>
        <w:t>1</w:t>
      </w:r>
      <w:r w:rsidR="0071106A">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w:t>
      </w:r>
      <w:r w:rsidR="00D65121" w:rsidRPr="00D65121">
        <w:rPr>
          <w:rFonts w:ascii="Arial" w:eastAsia="MS Mincho" w:hAnsi="Arial" w:cs="Arial" w:hint="eastAsia"/>
          <w:b/>
          <w:bCs/>
          <w:sz w:val="28"/>
          <w:lang w:eastAsia="ja-JP"/>
        </w:rPr>
        <w:t>March</w:t>
      </w:r>
      <w:r w:rsidR="00D65121">
        <w:rPr>
          <w:rFonts w:ascii="Arial" w:eastAsia="MS Mincho" w:hAnsi="Arial" w:cs="Arial"/>
          <w:b/>
          <w:bCs/>
          <w:sz w:val="28"/>
          <w:lang w:eastAsia="ja-JP"/>
        </w:rPr>
        <w:t xml:space="preserve"> 3</w:t>
      </w:r>
      <w:r w:rsidR="00D65121" w:rsidRPr="00D65121">
        <w:rPr>
          <w:rFonts w:ascii="Arial" w:eastAsia="MS Mincho" w:hAnsi="Arial" w:cs="Arial"/>
          <w:b/>
          <w:bCs/>
          <w:sz w:val="28"/>
          <w:vertAlign w:val="superscript"/>
          <w:lang w:eastAsia="ja-JP"/>
        </w:rPr>
        <w:t>rd</w:t>
      </w:r>
      <w:r>
        <w:rPr>
          <w:rFonts w:ascii="Arial" w:eastAsia="MS Mincho" w:hAnsi="Arial" w:cs="Arial"/>
          <w:b/>
          <w:bCs/>
          <w:sz w:val="28"/>
          <w:lang w:eastAsia="ja-JP"/>
        </w:rPr>
        <w:t>, 202</w:t>
      </w:r>
      <w:r w:rsidR="00D65121">
        <w:rPr>
          <w:rFonts w:ascii="Arial" w:eastAsia="MS Mincho" w:hAnsi="Arial" w:cs="Arial"/>
          <w:b/>
          <w:bCs/>
          <w:sz w:val="28"/>
          <w:lang w:eastAsia="ja-JP"/>
        </w:rPr>
        <w:t>2</w:t>
      </w:r>
    </w:p>
    <w:p w14:paraId="06AF8F17" w14:textId="77777777" w:rsidR="00F81453" w:rsidRPr="0052548E" w:rsidRDefault="00F81453" w:rsidP="00F81453"/>
    <w:p w14:paraId="2464FE92" w14:textId="77777777" w:rsidR="00463675" w:rsidRDefault="00463675">
      <w:pPr>
        <w:rPr>
          <w:rFonts w:ascii="Arial" w:hAnsi="Arial" w:cs="Arial"/>
        </w:rPr>
      </w:pPr>
    </w:p>
    <w:p w14:paraId="5186F3C4" w14:textId="14F86878" w:rsidR="00463675" w:rsidRPr="007D2A44" w:rsidRDefault="00463675">
      <w:pPr>
        <w:spacing w:after="60"/>
        <w:ind w:left="1985" w:hanging="1985"/>
        <w:rPr>
          <w:rFonts w:ascii="Arial" w:hAnsi="Arial" w:cs="Arial"/>
          <w:b/>
        </w:rPr>
      </w:pPr>
      <w:r w:rsidRPr="007D2A44">
        <w:rPr>
          <w:rFonts w:ascii="Arial" w:hAnsi="Arial" w:cs="Arial"/>
          <w:b/>
        </w:rPr>
        <w:t>Title:</w:t>
      </w:r>
      <w:r w:rsidRPr="007D2A44">
        <w:rPr>
          <w:rFonts w:ascii="Arial" w:hAnsi="Arial" w:cs="Arial"/>
          <w:b/>
        </w:rPr>
        <w:tab/>
      </w:r>
      <w:r w:rsidR="00AC2D6E" w:rsidRPr="007D2A44">
        <w:rPr>
          <w:rFonts w:ascii="Arial" w:hAnsi="Arial" w:cs="Arial"/>
          <w:b/>
        </w:rPr>
        <w:t xml:space="preserve">[DRAFT] Reply </w:t>
      </w:r>
      <w:r w:rsidR="00A8524C" w:rsidRPr="007D2A44">
        <w:rPr>
          <w:rFonts w:ascii="Arial" w:hAnsi="Arial" w:cs="Arial"/>
          <w:b/>
        </w:rPr>
        <w:t>L</w:t>
      </w:r>
      <w:r w:rsidR="00A1443B" w:rsidRPr="007D2A44">
        <w:rPr>
          <w:rFonts w:ascii="Arial" w:hAnsi="Arial" w:cs="Arial"/>
          <w:b/>
        </w:rPr>
        <w:t xml:space="preserve">S on </w:t>
      </w:r>
      <w:proofErr w:type="spellStart"/>
      <w:r w:rsidR="00D65121">
        <w:rPr>
          <w:rFonts w:ascii="Arial" w:hAnsi="Arial" w:cs="Arial"/>
          <w:b/>
        </w:rPr>
        <w:t>feMIMO</w:t>
      </w:r>
      <w:proofErr w:type="spellEnd"/>
      <w:r w:rsidR="00D65121">
        <w:rPr>
          <w:rFonts w:ascii="Arial" w:hAnsi="Arial" w:cs="Arial"/>
          <w:b/>
        </w:rPr>
        <w:t xml:space="preserve"> RRC parameters</w:t>
      </w:r>
      <w:r w:rsidR="00224CE6" w:rsidRPr="007D2A44">
        <w:rPr>
          <w:rFonts w:ascii="Arial" w:hAnsi="Arial" w:cs="Arial"/>
          <w:b/>
        </w:rPr>
        <w:t xml:space="preserve"> </w:t>
      </w:r>
    </w:p>
    <w:p w14:paraId="4142800B" w14:textId="5603D317" w:rsidR="00463675" w:rsidRPr="007D2A44" w:rsidRDefault="00463675">
      <w:pPr>
        <w:spacing w:after="60"/>
        <w:ind w:left="1985" w:hanging="1985"/>
        <w:rPr>
          <w:rFonts w:ascii="Arial" w:hAnsi="Arial" w:cs="Arial"/>
          <w:b/>
        </w:rPr>
      </w:pPr>
      <w:r w:rsidRPr="007D2A44">
        <w:rPr>
          <w:rFonts w:ascii="Arial" w:hAnsi="Arial" w:cs="Arial"/>
          <w:b/>
        </w:rPr>
        <w:t>Response to:</w:t>
      </w:r>
      <w:r w:rsidRPr="007D2A44">
        <w:rPr>
          <w:rFonts w:ascii="Arial" w:hAnsi="Arial" w:cs="Arial"/>
          <w:b/>
        </w:rPr>
        <w:tab/>
      </w:r>
      <w:r w:rsidR="00AC2D6E" w:rsidRPr="007D2A44">
        <w:rPr>
          <w:rFonts w:ascii="Arial" w:hAnsi="Arial" w:cs="Arial"/>
          <w:b/>
        </w:rPr>
        <w:t>LS(</w:t>
      </w:r>
      <w:r w:rsidR="00D65121" w:rsidRPr="00D65121">
        <w:rPr>
          <w:rFonts w:ascii="Arial" w:hAnsi="Arial" w:cs="Arial"/>
          <w:b/>
        </w:rPr>
        <w:t>R2-2202002</w:t>
      </w:r>
      <w:r w:rsidR="00AC2D6E" w:rsidRPr="007D2A44">
        <w:rPr>
          <w:rFonts w:ascii="Arial" w:hAnsi="Arial" w:cs="Arial"/>
          <w:b/>
        </w:rPr>
        <w:t xml:space="preserve">) LS on </w:t>
      </w:r>
      <w:proofErr w:type="spellStart"/>
      <w:r w:rsidR="00D65121">
        <w:rPr>
          <w:rFonts w:ascii="Arial" w:hAnsi="Arial" w:cs="Arial"/>
          <w:b/>
        </w:rPr>
        <w:t>feMIMO</w:t>
      </w:r>
      <w:proofErr w:type="spellEnd"/>
      <w:r w:rsidR="00D65121">
        <w:rPr>
          <w:rFonts w:ascii="Arial" w:hAnsi="Arial" w:cs="Arial"/>
          <w:b/>
        </w:rPr>
        <w:t xml:space="preserve"> RRC parameters</w:t>
      </w:r>
    </w:p>
    <w:p w14:paraId="2F36F7AB" w14:textId="51416F9C" w:rsidR="00463675" w:rsidRPr="007D2A44" w:rsidRDefault="00463675">
      <w:pPr>
        <w:spacing w:after="60"/>
        <w:ind w:left="1985" w:hanging="1985"/>
        <w:rPr>
          <w:rFonts w:ascii="Arial" w:hAnsi="Arial" w:cs="Arial"/>
          <w:b/>
        </w:rPr>
      </w:pPr>
      <w:r w:rsidRPr="007D2A44">
        <w:rPr>
          <w:rFonts w:ascii="Arial" w:hAnsi="Arial" w:cs="Arial"/>
          <w:b/>
        </w:rPr>
        <w:t>Release:</w:t>
      </w:r>
      <w:r w:rsidRPr="007D2A44">
        <w:rPr>
          <w:rFonts w:ascii="Arial" w:hAnsi="Arial" w:cs="Arial"/>
          <w:b/>
        </w:rPr>
        <w:tab/>
      </w:r>
      <w:r w:rsidR="00A1443B" w:rsidRPr="007D2A44">
        <w:rPr>
          <w:rFonts w:ascii="Arial" w:hAnsi="Arial" w:cs="Arial"/>
          <w:b/>
        </w:rPr>
        <w:t>Release 1</w:t>
      </w:r>
      <w:r w:rsidR="00846818" w:rsidRPr="007D2A44">
        <w:rPr>
          <w:rFonts w:ascii="Arial" w:hAnsi="Arial" w:cs="Arial"/>
          <w:b/>
        </w:rPr>
        <w:t>7</w:t>
      </w:r>
    </w:p>
    <w:p w14:paraId="6AC83482" w14:textId="52F65A68" w:rsidR="00463675" w:rsidRPr="007D2A44" w:rsidRDefault="00463675">
      <w:pPr>
        <w:spacing w:after="60"/>
        <w:ind w:left="1985" w:hanging="1985"/>
        <w:rPr>
          <w:rFonts w:ascii="Arial" w:hAnsi="Arial" w:cs="Arial"/>
          <w:b/>
        </w:rPr>
      </w:pPr>
      <w:r w:rsidRPr="007D2A44">
        <w:rPr>
          <w:rFonts w:ascii="Arial" w:hAnsi="Arial" w:cs="Arial"/>
          <w:b/>
        </w:rPr>
        <w:t>Work Item:</w:t>
      </w:r>
      <w:r w:rsidRPr="007D2A44">
        <w:rPr>
          <w:rFonts w:ascii="Arial" w:hAnsi="Arial" w:cs="Arial"/>
          <w:b/>
        </w:rPr>
        <w:tab/>
      </w:r>
      <w:proofErr w:type="spellStart"/>
      <w:r w:rsidR="00224CE6" w:rsidRPr="007D2A44">
        <w:rPr>
          <w:rFonts w:ascii="Arial" w:hAnsi="Arial" w:cs="Arial"/>
          <w:b/>
        </w:rPr>
        <w:t>NR_</w:t>
      </w:r>
      <w:r w:rsidR="00071382" w:rsidRPr="007D2A44">
        <w:rPr>
          <w:rFonts w:ascii="Arial" w:hAnsi="Arial" w:cs="Arial"/>
          <w:b/>
        </w:rPr>
        <w:t>feMIMO</w:t>
      </w:r>
      <w:proofErr w:type="spellEnd"/>
      <w:r w:rsidR="00071382" w:rsidRPr="007D2A44">
        <w:rPr>
          <w:rFonts w:ascii="Arial" w:hAnsi="Arial" w:cs="Arial"/>
          <w:b/>
        </w:rPr>
        <w:t>-Core</w:t>
      </w:r>
    </w:p>
    <w:p w14:paraId="1D9353D1" w14:textId="77777777" w:rsidR="00463675" w:rsidRPr="007D2A44" w:rsidRDefault="00463675">
      <w:pPr>
        <w:spacing w:after="60"/>
        <w:ind w:left="1985" w:hanging="1985"/>
        <w:rPr>
          <w:rFonts w:ascii="Arial" w:hAnsi="Arial" w:cs="Arial"/>
          <w:b/>
        </w:rPr>
      </w:pPr>
    </w:p>
    <w:p w14:paraId="380344AE" w14:textId="2C9A3177" w:rsidR="00463675" w:rsidRPr="007D2A44" w:rsidRDefault="00463675">
      <w:pPr>
        <w:spacing w:after="60"/>
        <w:ind w:left="1985" w:hanging="1985"/>
        <w:rPr>
          <w:rFonts w:ascii="Arial" w:hAnsi="Arial" w:cs="Arial"/>
          <w:b/>
        </w:rPr>
      </w:pPr>
      <w:r w:rsidRPr="007D2A44">
        <w:rPr>
          <w:rFonts w:ascii="Arial" w:hAnsi="Arial" w:cs="Arial"/>
          <w:b/>
        </w:rPr>
        <w:t>Source:</w:t>
      </w:r>
      <w:r w:rsidRPr="007D2A44">
        <w:rPr>
          <w:rFonts w:ascii="Arial" w:hAnsi="Arial" w:cs="Arial"/>
          <w:b/>
        </w:rPr>
        <w:tab/>
      </w:r>
      <w:r w:rsidR="00071382" w:rsidRPr="007D2A44">
        <w:rPr>
          <w:rFonts w:ascii="Arial" w:hAnsi="Arial" w:cs="Arial"/>
          <w:b/>
        </w:rPr>
        <w:t>RAN</w:t>
      </w:r>
      <w:r w:rsidR="00AC2D6E" w:rsidRPr="007D2A44">
        <w:rPr>
          <w:rFonts w:ascii="Arial" w:hAnsi="Arial" w:cs="Arial"/>
          <w:b/>
        </w:rPr>
        <w:t>1(Lenovo, Motorola Mobility)</w:t>
      </w:r>
    </w:p>
    <w:p w14:paraId="706E9330" w14:textId="09C71376" w:rsidR="00463675" w:rsidRPr="007D2A44" w:rsidRDefault="00463675">
      <w:pPr>
        <w:spacing w:after="60"/>
        <w:ind w:left="1985" w:hanging="1985"/>
        <w:rPr>
          <w:rFonts w:ascii="Arial" w:hAnsi="Arial" w:cs="Arial"/>
          <w:b/>
        </w:rPr>
      </w:pPr>
      <w:r w:rsidRPr="007D2A44">
        <w:rPr>
          <w:rFonts w:ascii="Arial" w:hAnsi="Arial" w:cs="Arial"/>
          <w:b/>
        </w:rPr>
        <w:t>To:</w:t>
      </w:r>
      <w:r w:rsidRPr="007D2A44">
        <w:rPr>
          <w:rFonts w:ascii="Arial" w:hAnsi="Arial" w:cs="Arial"/>
          <w:b/>
        </w:rPr>
        <w:tab/>
      </w:r>
      <w:r w:rsidR="00224CE6" w:rsidRPr="007D2A44">
        <w:rPr>
          <w:rFonts w:ascii="Arial" w:hAnsi="Arial" w:cs="Arial"/>
          <w:b/>
        </w:rPr>
        <w:t>RAN</w:t>
      </w:r>
      <w:r w:rsidR="00AC2D6E" w:rsidRPr="007D2A44">
        <w:rPr>
          <w:rFonts w:ascii="Arial" w:hAnsi="Arial" w:cs="Arial"/>
          <w:b/>
        </w:rPr>
        <w:t>2</w:t>
      </w:r>
    </w:p>
    <w:p w14:paraId="4EFE95BE" w14:textId="35424BAB" w:rsidR="002633C1" w:rsidRPr="007D2A44" w:rsidRDefault="002633C1">
      <w:pPr>
        <w:spacing w:after="60"/>
        <w:ind w:left="1985" w:hanging="1985"/>
        <w:rPr>
          <w:rFonts w:ascii="Arial" w:hAnsi="Arial" w:cs="Arial"/>
          <w:b/>
        </w:rPr>
      </w:pPr>
      <w:r w:rsidRPr="007D2A44">
        <w:rPr>
          <w:rFonts w:ascii="Arial" w:hAnsi="Arial" w:cs="Arial"/>
          <w:b/>
        </w:rPr>
        <w:t>Cc:</w:t>
      </w:r>
      <w:r w:rsidR="00E7017E" w:rsidRPr="007D2A44">
        <w:rPr>
          <w:rFonts w:ascii="Arial" w:hAnsi="Arial" w:cs="Arial"/>
          <w:b/>
        </w:rPr>
        <w:tab/>
      </w:r>
      <w:r w:rsidR="00224CE6" w:rsidRPr="007D2A44">
        <w:rPr>
          <w:rFonts w:ascii="Arial" w:hAnsi="Arial" w:cs="Arial"/>
          <w:b/>
        </w:rPr>
        <w:t xml:space="preserve"> </w:t>
      </w:r>
    </w:p>
    <w:p w14:paraId="02681363" w14:textId="77777777" w:rsidR="00463675" w:rsidRDefault="00463675">
      <w:pPr>
        <w:spacing w:after="60"/>
        <w:ind w:left="1985" w:hanging="1985"/>
        <w:rPr>
          <w:rFonts w:ascii="Arial" w:hAnsi="Arial" w:cs="Arial"/>
          <w:bCs/>
        </w:rPr>
      </w:pPr>
    </w:p>
    <w:p w14:paraId="3EAE0E07" w14:textId="77777777" w:rsidR="00BF02D2" w:rsidRPr="000F4E43" w:rsidRDefault="00BF02D2" w:rsidP="00BF02D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65D042D" w14:textId="77777777" w:rsidR="00BF02D2" w:rsidRPr="000F4E43" w:rsidRDefault="00BF02D2" w:rsidP="00BF02D2">
      <w:pPr>
        <w:pStyle w:val="Contact"/>
        <w:tabs>
          <w:tab w:val="clear" w:pos="2268"/>
        </w:tabs>
        <w:rPr>
          <w:bCs/>
        </w:rPr>
      </w:pPr>
      <w:r w:rsidRPr="000F4E43">
        <w:t>Name:</w:t>
      </w:r>
      <w:r w:rsidRPr="000F4E43">
        <w:rPr>
          <w:bCs/>
        </w:rPr>
        <w:tab/>
      </w:r>
    </w:p>
    <w:p w14:paraId="2975FFD3" w14:textId="77777777" w:rsidR="00BF02D2" w:rsidRPr="000F4E43" w:rsidRDefault="00BF02D2" w:rsidP="00BF02D2">
      <w:pPr>
        <w:pStyle w:val="Contact"/>
        <w:tabs>
          <w:tab w:val="clear" w:pos="2268"/>
        </w:tabs>
        <w:rPr>
          <w:bCs/>
        </w:rPr>
      </w:pPr>
      <w:r w:rsidRPr="000F4E43">
        <w:t>Tel. Number:</w:t>
      </w:r>
      <w:r w:rsidRPr="000F4E43">
        <w:rPr>
          <w:bCs/>
        </w:rPr>
        <w:tab/>
      </w:r>
    </w:p>
    <w:p w14:paraId="2EE41473" w14:textId="77777777" w:rsidR="00BF02D2" w:rsidRPr="000F4E43" w:rsidRDefault="00BF02D2" w:rsidP="00BF02D2">
      <w:pPr>
        <w:pStyle w:val="Contact"/>
        <w:tabs>
          <w:tab w:val="clear" w:pos="2268"/>
        </w:tabs>
        <w:rPr>
          <w:bCs/>
          <w:color w:val="0000FF"/>
        </w:rPr>
      </w:pPr>
      <w:r w:rsidRPr="000F4E43">
        <w:rPr>
          <w:color w:val="0000FF"/>
        </w:rPr>
        <w:t>E-mail Address:</w:t>
      </w:r>
      <w:r w:rsidRPr="000F4E43">
        <w:rPr>
          <w:bCs/>
          <w:color w:val="0000FF"/>
        </w:rPr>
        <w:tab/>
      </w:r>
    </w:p>
    <w:p w14:paraId="0A614716" w14:textId="77777777" w:rsidR="00BF02D2" w:rsidRPr="000F4E43" w:rsidRDefault="00BF02D2" w:rsidP="00BF02D2">
      <w:pPr>
        <w:pBdr>
          <w:bottom w:val="single" w:sz="4" w:space="1" w:color="auto"/>
        </w:pBdr>
        <w:rPr>
          <w:rFonts w:ascii="Arial" w:hAnsi="Arial" w:cs="Arial"/>
        </w:rPr>
      </w:pPr>
    </w:p>
    <w:p w14:paraId="50F0C213" w14:textId="77777777" w:rsidR="00BF02D2" w:rsidRPr="000F4E43" w:rsidRDefault="00BF02D2" w:rsidP="00BF02D2">
      <w:pPr>
        <w:rPr>
          <w:rFonts w:ascii="Arial" w:hAnsi="Arial" w:cs="Arial"/>
        </w:rPr>
      </w:pPr>
    </w:p>
    <w:p w14:paraId="3F523DC0" w14:textId="4E526902" w:rsidR="00BF02D2" w:rsidRPr="00937C01" w:rsidRDefault="00BF02D2" w:rsidP="00BF02D2">
      <w:pPr>
        <w:rPr>
          <w:rFonts w:ascii="Arial" w:hAnsi="Arial" w:cs="Arial"/>
          <w:i/>
          <w:iCs/>
        </w:rPr>
      </w:pPr>
      <w:r w:rsidRPr="00937C01">
        <w:rPr>
          <w:rFonts w:ascii="Arial" w:hAnsi="Arial" w:cs="Arial"/>
        </w:rPr>
        <w:t xml:space="preserve">RAN1 would like to provide replies on the following questions from RAN2 in </w:t>
      </w:r>
      <w:r w:rsidR="00ED0079" w:rsidRPr="00ED0079">
        <w:rPr>
          <w:rFonts w:ascii="Arial" w:hAnsi="Arial" w:cs="Arial"/>
        </w:rPr>
        <w:t>R2-2202002</w:t>
      </w:r>
      <w:r w:rsidRPr="00937C01">
        <w:rPr>
          <w:rFonts w:ascii="Arial" w:hAnsi="Arial" w:cs="Arial"/>
        </w:rPr>
        <w:t>:</w:t>
      </w:r>
    </w:p>
    <w:p w14:paraId="1E6BBC56" w14:textId="77777777" w:rsidR="00463675" w:rsidRPr="00BF02D2" w:rsidRDefault="00463675">
      <w:pPr>
        <w:rPr>
          <w:rFonts w:ascii="Arial" w:hAnsi="Arial" w:cs="Arial"/>
        </w:rPr>
      </w:pPr>
    </w:p>
    <w:p w14:paraId="7AEF1E59" w14:textId="490FB2AD" w:rsidR="00AA1A8E" w:rsidRPr="00D22766" w:rsidRDefault="00AA1A8E" w:rsidP="00EE7120">
      <w:pPr>
        <w:pStyle w:val="af2"/>
        <w:numPr>
          <w:ilvl w:val="0"/>
          <w:numId w:val="18"/>
        </w:numPr>
        <w:spacing w:after="120"/>
        <w:rPr>
          <w:rFonts w:ascii="Arial" w:hAnsi="Arial" w:cs="Arial"/>
          <w:b/>
          <w:lang w:eastAsia="zh-CN"/>
        </w:rPr>
      </w:pPr>
      <w:r w:rsidRPr="00D22766">
        <w:rPr>
          <w:rFonts w:ascii="Arial" w:hAnsi="Arial" w:cs="Arial"/>
          <w:b/>
        </w:rPr>
        <w:t>Answers</w:t>
      </w:r>
      <w:r w:rsidRPr="00D22766">
        <w:rPr>
          <w:rFonts w:ascii="Arial" w:hAnsi="Arial" w:cs="Arial"/>
          <w:b/>
          <w:lang w:eastAsia="zh-CN"/>
        </w:rPr>
        <w:t xml:space="preserve"> on questions from RAN2</w:t>
      </w:r>
    </w:p>
    <w:p w14:paraId="0963A20C" w14:textId="0A6BCACF" w:rsidR="0010336D" w:rsidRDefault="0010336D" w:rsidP="00437F61">
      <w:pPr>
        <w:spacing w:after="120" w:line="288" w:lineRule="auto"/>
        <w:rPr>
          <w:rFonts w:ascii="Arial" w:eastAsia="等线" w:hAnsi="Arial" w:cs="Arial"/>
          <w:b/>
          <w:lang w:eastAsia="zh-CN"/>
        </w:rPr>
      </w:pPr>
      <w:bookmarkStart w:id="0" w:name="_Hlk81856130"/>
      <w:r w:rsidRPr="0010336D">
        <w:rPr>
          <w:rFonts w:ascii="Arial" w:eastAsia="等线" w:hAnsi="Arial" w:cs="Arial"/>
          <w:b/>
          <w:lang w:eastAsia="zh-CN"/>
        </w:rPr>
        <w:t xml:space="preserve">1. </w:t>
      </w:r>
      <w:proofErr w:type="spellStart"/>
      <w:r w:rsidRPr="0010336D">
        <w:rPr>
          <w:rFonts w:ascii="Arial" w:eastAsia="等线" w:hAnsi="Arial" w:cs="Arial"/>
          <w:b/>
          <w:lang w:eastAsia="zh-CN"/>
        </w:rPr>
        <w:t>MultiBeam</w:t>
      </w:r>
      <w:proofErr w:type="spellEnd"/>
    </w:p>
    <w:p w14:paraId="0D1DEBF4" w14:textId="77777777" w:rsidR="00B04F4D" w:rsidRPr="00100967" w:rsidRDefault="00B04F4D" w:rsidP="00B04F4D">
      <w:pPr>
        <w:spacing w:after="120"/>
      </w:pPr>
      <w:r>
        <w:rPr>
          <w:rFonts w:ascii="Arial" w:hAnsi="Arial" w:cs="Arial"/>
          <w:b/>
          <w:bCs/>
        </w:rPr>
        <w:t>CORESET</w:t>
      </w:r>
      <w:r w:rsidRPr="00100967">
        <w:t xml:space="preserve"> </w:t>
      </w:r>
      <w:r w:rsidRPr="00100967">
        <w:rPr>
          <w:rFonts w:ascii="Arial" w:hAnsi="Arial" w:cs="Arial"/>
          <w:b/>
          <w:bCs/>
        </w:rPr>
        <w:t>to follow Unified TCI state</w:t>
      </w:r>
    </w:p>
    <w:p w14:paraId="750C968F" w14:textId="01F99ED8" w:rsidR="00B04F4D" w:rsidRPr="00551E64" w:rsidRDefault="00B04F4D" w:rsidP="00B04F4D">
      <w:pPr>
        <w:spacing w:after="120"/>
        <w:ind w:left="720"/>
        <w:rPr>
          <w:rFonts w:ascii="Arial" w:hAnsi="Arial" w:cs="Arial"/>
          <w:b/>
          <w:bCs/>
        </w:rPr>
      </w:pPr>
      <w:bookmarkStart w:id="1" w:name="_Hlk93927079"/>
      <w:r w:rsidRPr="007A5666">
        <w:rPr>
          <w:rFonts w:ascii="Arial" w:hAnsi="Arial" w:cs="Arial"/>
          <w:b/>
          <w:bCs/>
        </w:rPr>
        <w:t>Question 1.1:</w:t>
      </w:r>
      <w:r>
        <w:rPr>
          <w:rFonts w:ascii="Arial" w:hAnsi="Arial" w:cs="Arial"/>
        </w:rPr>
        <w:t xml:space="preserve"> </w:t>
      </w:r>
      <w:bookmarkStart w:id="2" w:name="_Hlk95393828"/>
      <w:bookmarkEnd w:id="1"/>
      <w:r w:rsidRPr="00551E64">
        <w:rPr>
          <w:rFonts w:ascii="Arial" w:hAnsi="Arial" w:cs="Arial"/>
          <w:b/>
          <w:bCs/>
        </w:rPr>
        <w:t xml:space="preserve">What is the intent behind this indication and why was it put to CORESET but not per </w:t>
      </w:r>
      <w:proofErr w:type="spellStart"/>
      <w:r w:rsidRPr="00551E64">
        <w:rPr>
          <w:rFonts w:ascii="Arial" w:hAnsi="Arial" w:cs="Arial"/>
          <w:b/>
          <w:bCs/>
        </w:rPr>
        <w:t>SearchSpace</w:t>
      </w:r>
      <w:proofErr w:type="spellEnd"/>
      <w:r w:rsidRPr="00551E64">
        <w:rPr>
          <w:rFonts w:ascii="Arial" w:hAnsi="Arial" w:cs="Arial"/>
          <w:b/>
          <w:bCs/>
        </w:rPr>
        <w:t xml:space="preserve">? </w:t>
      </w:r>
      <w:bookmarkEnd w:id="2"/>
    </w:p>
    <w:p w14:paraId="604F6895" w14:textId="340564BF" w:rsidR="008E5BEE" w:rsidRDefault="008E5BEE" w:rsidP="00B04F4D">
      <w:pPr>
        <w:spacing w:after="120"/>
        <w:ind w:left="720"/>
        <w:rPr>
          <w:rFonts w:ascii="Arial" w:hAnsi="Arial" w:cs="Arial"/>
        </w:rPr>
      </w:pPr>
      <w:r>
        <w:rPr>
          <w:rFonts w:ascii="Arial" w:hAnsi="Arial" w:cs="Arial"/>
          <w:b/>
          <w:bCs/>
        </w:rPr>
        <w:t>Answer</w:t>
      </w:r>
      <w:r w:rsidR="00270A93">
        <w:rPr>
          <w:rFonts w:ascii="Arial" w:hAnsi="Arial" w:cs="Arial"/>
          <w:b/>
          <w:bCs/>
        </w:rPr>
        <w:t xml:space="preserve">: </w:t>
      </w:r>
      <w:r w:rsidR="00B84D9D" w:rsidRPr="00153854">
        <w:rPr>
          <w:rFonts w:ascii="Arial" w:hAnsi="Arial" w:cs="Arial"/>
        </w:rPr>
        <w:t xml:space="preserve">In NR Rel-15/16, the TCI state for PDCCH is configured per CORESET by MAC CE, </w:t>
      </w:r>
      <w:r w:rsidR="00153854">
        <w:rPr>
          <w:rFonts w:ascii="Arial" w:hAnsi="Arial" w:cs="Arial"/>
        </w:rPr>
        <w:t xml:space="preserve">so </w:t>
      </w:r>
      <w:r w:rsidR="00F14982">
        <w:rPr>
          <w:rFonts w:ascii="Arial" w:hAnsi="Arial" w:cs="Arial"/>
        </w:rPr>
        <w:t xml:space="preserve">for backward </w:t>
      </w:r>
      <w:r w:rsidR="00F14982" w:rsidRPr="0020009A">
        <w:rPr>
          <w:rFonts w:ascii="Arial" w:hAnsi="Arial" w:cs="Arial"/>
        </w:rPr>
        <w:t>compatibility</w:t>
      </w:r>
      <w:r w:rsidR="00F14982">
        <w:rPr>
          <w:rFonts w:ascii="Arial" w:hAnsi="Arial" w:cs="Arial"/>
        </w:rPr>
        <w:t xml:space="preserve"> </w:t>
      </w:r>
      <w:r w:rsidR="00153854">
        <w:rPr>
          <w:rFonts w:ascii="Arial" w:hAnsi="Arial" w:cs="Arial"/>
        </w:rPr>
        <w:t xml:space="preserve">the TCI state for PDCCH is expected to be determined per CORESET </w:t>
      </w:r>
      <w:r w:rsidR="00F14982">
        <w:rPr>
          <w:rFonts w:ascii="Arial" w:hAnsi="Arial" w:cs="Arial"/>
        </w:rPr>
        <w:t xml:space="preserve">in Rel-17 </w:t>
      </w:r>
      <w:r w:rsidR="00153854">
        <w:rPr>
          <w:rFonts w:ascii="Arial" w:hAnsi="Arial" w:cs="Arial"/>
        </w:rPr>
        <w:t>as well</w:t>
      </w:r>
      <w:r w:rsidR="0020009A">
        <w:rPr>
          <w:rFonts w:ascii="Arial" w:hAnsi="Arial" w:cs="Arial"/>
        </w:rPr>
        <w:t>.</w:t>
      </w:r>
    </w:p>
    <w:p w14:paraId="739CCBAF" w14:textId="77777777" w:rsidR="006A65BC" w:rsidRDefault="006A65BC" w:rsidP="00B04F4D">
      <w:pPr>
        <w:spacing w:after="120"/>
        <w:ind w:left="720"/>
        <w:rPr>
          <w:rFonts w:ascii="Arial" w:hAnsi="Arial" w:cs="Arial"/>
          <w:b/>
          <w:bCs/>
        </w:rPr>
      </w:pPr>
    </w:p>
    <w:p w14:paraId="7EF8D84B" w14:textId="72F9C8E4" w:rsidR="00B04F4D" w:rsidRDefault="00B04F4D" w:rsidP="00B04F4D">
      <w:pPr>
        <w:spacing w:after="120"/>
        <w:ind w:left="720"/>
        <w:rPr>
          <w:rFonts w:ascii="Arial" w:hAnsi="Arial" w:cs="Arial"/>
        </w:rPr>
      </w:pPr>
      <w:r w:rsidRPr="00596C44">
        <w:rPr>
          <w:rFonts w:ascii="Arial" w:hAnsi="Arial" w:cs="Arial"/>
          <w:b/>
          <w:bCs/>
        </w:rPr>
        <w:t>Question 1.2:</w:t>
      </w:r>
      <w:r w:rsidRPr="00596C44">
        <w:rPr>
          <w:rFonts w:ascii="Arial" w:hAnsi="Arial" w:cs="Arial"/>
        </w:rPr>
        <w:t xml:space="preserve"> Are there any limitation or conditions needs to specified for the "</w:t>
      </w:r>
      <w:proofErr w:type="spellStart"/>
      <w:r w:rsidRPr="00596C44">
        <w:rPr>
          <w:rFonts w:ascii="Arial" w:hAnsi="Arial" w:cs="Arial"/>
          <w:i/>
          <w:iCs/>
        </w:rPr>
        <w:t>followUnifiedTCI</w:t>
      </w:r>
      <w:proofErr w:type="spellEnd"/>
      <w:r w:rsidRPr="00596C44">
        <w:rPr>
          <w:rFonts w:ascii="Arial" w:hAnsi="Arial" w:cs="Arial"/>
          <w:i/>
          <w:iCs/>
        </w:rPr>
        <w:t>-State</w:t>
      </w:r>
      <w:r w:rsidRPr="00596C44">
        <w:rPr>
          <w:rFonts w:ascii="Arial" w:hAnsi="Arial" w:cs="Arial"/>
        </w:rPr>
        <w:t>" parameter?</w:t>
      </w:r>
      <w:r w:rsidRPr="00100967">
        <w:rPr>
          <w:rFonts w:ascii="Arial" w:hAnsi="Arial" w:cs="Arial"/>
        </w:rPr>
        <w:t xml:space="preserve"> </w:t>
      </w:r>
    </w:p>
    <w:p w14:paraId="415DA385" w14:textId="204F4897" w:rsidR="00551E64" w:rsidRPr="00100967" w:rsidRDefault="00551E64" w:rsidP="00B04F4D">
      <w:pPr>
        <w:spacing w:after="120"/>
        <w:ind w:left="720"/>
        <w:rPr>
          <w:rFonts w:ascii="Arial" w:hAnsi="Arial" w:cs="Arial"/>
          <w:lang w:eastAsia="zh-CN"/>
        </w:rPr>
      </w:pPr>
      <w:r>
        <w:rPr>
          <w:rFonts w:ascii="Arial" w:hAnsi="Arial" w:cs="Arial"/>
          <w:b/>
          <w:bCs/>
        </w:rPr>
        <w:t xml:space="preserve">Answer: </w:t>
      </w:r>
      <w:r w:rsidR="00596C44" w:rsidRPr="00A60DA4">
        <w:rPr>
          <w:rFonts w:ascii="Arial" w:hAnsi="Arial" w:cs="Arial"/>
        </w:rPr>
        <w:t>How to treat CORESET C and CORESET#0 are still under discussion in RAN1.</w:t>
      </w:r>
      <w:r w:rsidR="0044466A">
        <w:rPr>
          <w:rFonts w:ascii="Arial" w:hAnsi="Arial" w:cs="Arial"/>
        </w:rPr>
        <w:t xml:space="preserve"> And whether type 3 CSS always follow unified TCI state is </w:t>
      </w:r>
      <w:r w:rsidR="008527F0">
        <w:rPr>
          <w:rFonts w:ascii="Arial" w:hAnsi="Arial" w:cs="Arial"/>
        </w:rPr>
        <w:t xml:space="preserve">still </w:t>
      </w:r>
      <w:r w:rsidR="0044466A">
        <w:rPr>
          <w:rFonts w:ascii="Arial" w:hAnsi="Arial" w:cs="Arial"/>
        </w:rPr>
        <w:t>under RAN1 discussion as well.</w:t>
      </w:r>
    </w:p>
    <w:p w14:paraId="583B38AA" w14:textId="77777777" w:rsidR="006A65BC" w:rsidRDefault="006A65BC" w:rsidP="00B04F4D">
      <w:pPr>
        <w:spacing w:after="120"/>
        <w:ind w:left="720"/>
        <w:rPr>
          <w:rFonts w:ascii="Arial" w:hAnsi="Arial" w:cs="Arial"/>
          <w:b/>
          <w:bCs/>
        </w:rPr>
      </w:pPr>
    </w:p>
    <w:p w14:paraId="2B8EA843" w14:textId="0FD09585" w:rsidR="00B04F4D" w:rsidRPr="006A65BC" w:rsidRDefault="00B04F4D" w:rsidP="00B04F4D">
      <w:pPr>
        <w:spacing w:after="120"/>
        <w:ind w:left="720"/>
        <w:rPr>
          <w:rFonts w:ascii="Arial" w:hAnsi="Arial" w:cs="Arial"/>
          <w:b/>
          <w:bCs/>
        </w:rPr>
      </w:pPr>
      <w:r w:rsidRPr="006A65BC">
        <w:rPr>
          <w:rFonts w:ascii="Arial" w:hAnsi="Arial" w:cs="Arial"/>
          <w:b/>
          <w:bCs/>
        </w:rPr>
        <w:t>Question 1.3:</w:t>
      </w:r>
      <w:r w:rsidRPr="006A65BC">
        <w:rPr>
          <w:rFonts w:ascii="Arial" w:hAnsi="Arial" w:cs="Arial"/>
        </w:rPr>
        <w:t xml:space="preserve"> </w:t>
      </w:r>
      <w:r w:rsidRPr="006A65BC">
        <w:rPr>
          <w:rFonts w:ascii="Arial" w:hAnsi="Arial" w:cs="Arial"/>
          <w:b/>
          <w:bCs/>
        </w:rPr>
        <w:t>How are the “DM-RS for non-UE dedicated PDCCH” in parameter "</w:t>
      </w:r>
      <w:r w:rsidRPr="006A65BC">
        <w:rPr>
          <w:rFonts w:ascii="Arial" w:hAnsi="Arial" w:cs="Arial"/>
          <w:b/>
          <w:bCs/>
          <w:i/>
          <w:iCs/>
        </w:rPr>
        <w:t>applyTCI-State-DL-List-r17"</w:t>
      </w:r>
      <w:r w:rsidRPr="006A65BC">
        <w:rPr>
          <w:rFonts w:ascii="Arial" w:hAnsi="Arial" w:cs="Arial"/>
          <w:b/>
          <w:bCs/>
        </w:rPr>
        <w:t xml:space="preserve"> and the CORESET B “</w:t>
      </w:r>
      <w:proofErr w:type="spellStart"/>
      <w:r w:rsidRPr="006A65BC">
        <w:rPr>
          <w:rFonts w:ascii="Arial" w:hAnsi="Arial" w:cs="Arial"/>
          <w:b/>
          <w:bCs/>
          <w:i/>
          <w:iCs/>
        </w:rPr>
        <w:t>followUnifiedTCI</w:t>
      </w:r>
      <w:proofErr w:type="spellEnd"/>
      <w:r w:rsidRPr="006A65BC">
        <w:rPr>
          <w:rFonts w:ascii="Arial" w:hAnsi="Arial" w:cs="Arial"/>
          <w:b/>
          <w:bCs/>
          <w:i/>
          <w:iCs/>
        </w:rPr>
        <w:t>-State</w:t>
      </w:r>
      <w:r w:rsidRPr="006A65BC">
        <w:rPr>
          <w:rFonts w:ascii="Arial" w:hAnsi="Arial" w:cs="Arial"/>
          <w:b/>
          <w:bCs/>
        </w:rPr>
        <w:t xml:space="preserve">” related? </w:t>
      </w:r>
    </w:p>
    <w:p w14:paraId="6FC0070D" w14:textId="72F0E4E4" w:rsidR="00426D04" w:rsidRPr="00322532" w:rsidRDefault="00426D04" w:rsidP="00B04F4D">
      <w:pPr>
        <w:spacing w:after="120"/>
        <w:ind w:left="720"/>
        <w:rPr>
          <w:rFonts w:ascii="Arial" w:hAnsi="Arial" w:cs="Arial"/>
        </w:rPr>
      </w:pPr>
      <w:r>
        <w:rPr>
          <w:rFonts w:ascii="Arial" w:hAnsi="Arial" w:cs="Arial"/>
          <w:b/>
          <w:bCs/>
        </w:rPr>
        <w:t>Answer:</w:t>
      </w:r>
      <w:r>
        <w:rPr>
          <w:rFonts w:ascii="Arial" w:hAnsi="Arial" w:cs="Arial"/>
        </w:rPr>
        <w:t xml:space="preserve"> </w:t>
      </w:r>
      <w:r w:rsidR="000531B1">
        <w:rPr>
          <w:rFonts w:ascii="Arial" w:hAnsi="Arial" w:cs="Arial"/>
        </w:rPr>
        <w:t>If a CORESET B is configured with “</w:t>
      </w:r>
      <w:proofErr w:type="spellStart"/>
      <w:r w:rsidR="000531B1" w:rsidRPr="000531B1">
        <w:rPr>
          <w:rFonts w:ascii="Arial" w:hAnsi="Arial" w:cs="Arial"/>
          <w:i/>
          <w:iCs/>
        </w:rPr>
        <w:t>followUnifiedTCI</w:t>
      </w:r>
      <w:proofErr w:type="spellEnd"/>
      <w:r w:rsidR="000531B1" w:rsidRPr="000531B1">
        <w:rPr>
          <w:rFonts w:ascii="Arial" w:hAnsi="Arial" w:cs="Arial"/>
          <w:i/>
          <w:iCs/>
        </w:rPr>
        <w:t>-State</w:t>
      </w:r>
      <w:r w:rsidR="000531B1">
        <w:rPr>
          <w:rFonts w:ascii="Arial" w:hAnsi="Arial" w:cs="Arial"/>
        </w:rPr>
        <w:t xml:space="preserve">”, it should be contained in </w:t>
      </w:r>
      <w:r w:rsidR="000531B1" w:rsidRPr="000531B1">
        <w:rPr>
          <w:rFonts w:ascii="Arial" w:hAnsi="Arial" w:cs="Arial"/>
        </w:rPr>
        <w:t>"</w:t>
      </w:r>
      <w:r w:rsidR="000531B1" w:rsidRPr="000F5CE1">
        <w:rPr>
          <w:rFonts w:ascii="Arial" w:hAnsi="Arial" w:cs="Arial"/>
          <w:i/>
          <w:iCs/>
        </w:rPr>
        <w:t>applyTCI-State-DL-List-r17</w:t>
      </w:r>
      <w:r w:rsidR="000531B1" w:rsidRPr="000531B1">
        <w:rPr>
          <w:rFonts w:ascii="Arial" w:hAnsi="Arial" w:cs="Arial"/>
        </w:rPr>
        <w:t>"</w:t>
      </w:r>
      <w:r w:rsidR="00322532">
        <w:rPr>
          <w:rFonts w:ascii="Arial" w:hAnsi="Arial" w:cs="Arial"/>
        </w:rPr>
        <w:t xml:space="preserve"> and </w:t>
      </w:r>
      <w:r w:rsidR="00322532" w:rsidRPr="00322532">
        <w:rPr>
          <w:rFonts w:ascii="Arial" w:hAnsi="Arial" w:cs="Arial"/>
        </w:rPr>
        <w:t>DM-RS for non-UE dedicated PDCCH should follow the unified TCI</w:t>
      </w:r>
      <w:r w:rsidR="000531B1" w:rsidRPr="00322532">
        <w:rPr>
          <w:rFonts w:ascii="Arial" w:hAnsi="Arial" w:cs="Arial"/>
        </w:rPr>
        <w:t xml:space="preserve">. </w:t>
      </w:r>
    </w:p>
    <w:p w14:paraId="71D5F122" w14:textId="77777777" w:rsidR="001B7D56" w:rsidRDefault="001B7D56" w:rsidP="003C5994">
      <w:pPr>
        <w:spacing w:after="120"/>
        <w:rPr>
          <w:rFonts w:ascii="Arial" w:hAnsi="Arial" w:cs="Arial"/>
          <w:b/>
          <w:bCs/>
        </w:rPr>
      </w:pPr>
    </w:p>
    <w:p w14:paraId="6984A536" w14:textId="0FD8237B" w:rsidR="003C5994" w:rsidRPr="00BD7CA8" w:rsidRDefault="003C5994" w:rsidP="003C5994">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applyTCI-StateDL-List-r17</w:t>
      </w:r>
    </w:p>
    <w:p w14:paraId="75307237" w14:textId="6045DCBA" w:rsidR="003C5994" w:rsidRPr="003C2341" w:rsidRDefault="003C5994" w:rsidP="003C5994">
      <w:pPr>
        <w:spacing w:after="120"/>
        <w:ind w:left="720"/>
        <w:rPr>
          <w:rFonts w:ascii="Arial" w:hAnsi="Arial" w:cs="Arial"/>
          <w:b/>
          <w:bCs/>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4:</w:t>
      </w:r>
      <w:r>
        <w:rPr>
          <w:rFonts w:ascii="Arial" w:hAnsi="Arial" w:cs="Arial"/>
        </w:rPr>
        <w:t xml:space="preserve"> </w:t>
      </w:r>
      <w:r w:rsidRPr="003C2341">
        <w:rPr>
          <w:rFonts w:ascii="Arial" w:hAnsi="Arial" w:cs="Arial"/>
          <w:b/>
          <w:bCs/>
        </w:rPr>
        <w:t xml:space="preserve">Is this RRC parameter implementation is according to intended functionality or should the indication be placed per NZP-CSI-RS resource set or resource. Note that these NZP-CSI-RS resource sets and resource configurations are not specific to AP? </w:t>
      </w:r>
    </w:p>
    <w:p w14:paraId="7331A961" w14:textId="13B1B8C2" w:rsidR="00CF65FE" w:rsidRDefault="00CF65FE" w:rsidP="003C5994">
      <w:pPr>
        <w:spacing w:after="120"/>
        <w:ind w:left="720"/>
        <w:rPr>
          <w:rFonts w:ascii="Arial" w:hAnsi="Arial" w:cs="Arial"/>
        </w:rPr>
      </w:pPr>
      <w:r>
        <w:rPr>
          <w:rFonts w:ascii="Arial" w:hAnsi="Arial" w:cs="Arial"/>
          <w:b/>
          <w:bCs/>
        </w:rPr>
        <w:t>Answer:</w:t>
      </w:r>
      <w:r>
        <w:rPr>
          <w:rFonts w:ascii="Arial" w:hAnsi="Arial" w:cs="Arial"/>
        </w:rPr>
        <w:t xml:space="preserve"> The </w:t>
      </w:r>
      <w:r w:rsidR="00B60A46">
        <w:rPr>
          <w:rFonts w:ascii="Arial" w:hAnsi="Arial" w:cs="Arial"/>
        </w:rPr>
        <w:t>1 bit</w:t>
      </w:r>
      <w:r>
        <w:rPr>
          <w:rFonts w:ascii="Arial" w:hAnsi="Arial" w:cs="Arial"/>
        </w:rPr>
        <w:t xml:space="preserve"> </w:t>
      </w:r>
      <w:r w:rsidRPr="001B62E9">
        <w:rPr>
          <w:rFonts w:ascii="Arial" w:hAnsi="Arial" w:cs="Arial"/>
        </w:rPr>
        <w:t>“</w:t>
      </w:r>
      <w:proofErr w:type="spellStart"/>
      <w:r w:rsidRPr="008A7910">
        <w:rPr>
          <w:rFonts w:ascii="Arial" w:hAnsi="Arial" w:cs="Arial"/>
          <w:i/>
          <w:iCs/>
        </w:rPr>
        <w:t>followUnifiedTCI</w:t>
      </w:r>
      <w:proofErr w:type="spellEnd"/>
      <w:r w:rsidRPr="008A7910">
        <w:rPr>
          <w:rFonts w:ascii="Arial" w:hAnsi="Arial" w:cs="Arial"/>
          <w:i/>
          <w:iCs/>
        </w:rPr>
        <w:t>-State</w:t>
      </w:r>
      <w:r>
        <w:rPr>
          <w:rFonts w:ascii="Arial" w:hAnsi="Arial" w:cs="Arial"/>
        </w:rPr>
        <w:t xml:space="preserve">" should be indicated per </w:t>
      </w:r>
      <w:r w:rsidR="004239B0">
        <w:rPr>
          <w:rFonts w:ascii="Arial" w:hAnsi="Arial" w:cs="Arial"/>
        </w:rPr>
        <w:t xml:space="preserve">AP </w:t>
      </w:r>
      <w:r w:rsidRPr="001B62E9">
        <w:rPr>
          <w:rFonts w:ascii="Arial" w:hAnsi="Arial" w:cs="Arial"/>
        </w:rPr>
        <w:t>NZP-CSI-RS resource</w:t>
      </w:r>
      <w:r w:rsidRPr="007434A3">
        <w:rPr>
          <w:rFonts w:ascii="Arial" w:hAnsi="Arial" w:cs="Arial"/>
        </w:rPr>
        <w:t xml:space="preserve"> </w:t>
      </w:r>
      <w:r>
        <w:rPr>
          <w:rFonts w:ascii="Arial" w:hAnsi="Arial" w:cs="Arial"/>
        </w:rPr>
        <w:t xml:space="preserve">set and the corresponding resource set </w:t>
      </w:r>
      <w:r w:rsidR="009573C7">
        <w:rPr>
          <w:rFonts w:ascii="Arial" w:hAnsi="Arial" w:cs="Arial"/>
        </w:rPr>
        <w:t xml:space="preserve">ID </w:t>
      </w:r>
      <w:r>
        <w:rPr>
          <w:rFonts w:ascii="Arial" w:hAnsi="Arial" w:cs="Arial"/>
        </w:rPr>
        <w:t>should be contained in “</w:t>
      </w:r>
      <w:r w:rsidRPr="00F96696">
        <w:rPr>
          <w:rFonts w:ascii="Arial" w:hAnsi="Arial" w:cs="Arial"/>
          <w:i/>
          <w:iCs/>
        </w:rPr>
        <w:t>applyTCI-State-DL-List-r17</w:t>
      </w:r>
      <w:r>
        <w:rPr>
          <w:rFonts w:ascii="Arial" w:hAnsi="Arial" w:cs="Arial"/>
        </w:rPr>
        <w:t>”</w:t>
      </w:r>
      <w:r w:rsidR="00074A7D">
        <w:rPr>
          <w:rFonts w:ascii="Arial" w:hAnsi="Arial" w:cs="Arial"/>
        </w:rPr>
        <w:t>.</w:t>
      </w:r>
    </w:p>
    <w:p w14:paraId="64500E16" w14:textId="4E4B759F" w:rsidR="00B04F4D" w:rsidRPr="003C5994" w:rsidRDefault="00B04F4D" w:rsidP="00437F61">
      <w:pPr>
        <w:spacing w:after="120" w:line="288" w:lineRule="auto"/>
        <w:rPr>
          <w:rFonts w:ascii="Arial" w:eastAsia="等线" w:hAnsi="Arial" w:cs="Arial"/>
          <w:b/>
          <w:lang w:eastAsia="zh-CN"/>
        </w:rPr>
      </w:pPr>
    </w:p>
    <w:p w14:paraId="7A1A2DAA" w14:textId="77777777" w:rsidR="002A1FF8" w:rsidRDefault="002A1FF8" w:rsidP="002A1FF8">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749CE574" w14:textId="086D86F4" w:rsidR="002A1FF8" w:rsidRPr="003C2341" w:rsidRDefault="002A1FF8" w:rsidP="002A1FF8">
      <w:pPr>
        <w:spacing w:after="120"/>
        <w:ind w:left="720"/>
        <w:rPr>
          <w:rFonts w:eastAsia="等线"/>
          <w:b/>
          <w:bCs/>
          <w:lang w:eastAsia="zh-CN"/>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5:</w:t>
      </w:r>
      <w:r>
        <w:rPr>
          <w:rFonts w:ascii="Arial" w:hAnsi="Arial" w:cs="Arial"/>
        </w:rPr>
        <w:t xml:space="preserve"> </w:t>
      </w:r>
      <w:r w:rsidRPr="003C2341">
        <w:rPr>
          <w:rFonts w:ascii="Arial" w:hAnsi="Arial" w:cs="Arial"/>
          <w:b/>
          <w:bCs/>
        </w:rPr>
        <w:t xml:space="preserve">Are the stated restrictions indicated in the L1 parameter excel (i.e. “This applies to the following: 1) Aperiodic SRS for BM, 2) SRS (of any time-domain </w:t>
      </w:r>
      <w:proofErr w:type="spellStart"/>
      <w:r w:rsidRPr="003C2341">
        <w:rPr>
          <w:rFonts w:ascii="Arial" w:hAnsi="Arial" w:cs="Arial"/>
          <w:b/>
          <w:bCs/>
        </w:rPr>
        <w:t>behavior</w:t>
      </w:r>
      <w:proofErr w:type="spellEnd"/>
      <w:r w:rsidRPr="003C2341">
        <w:rPr>
          <w:rFonts w:ascii="Arial" w:hAnsi="Arial" w:cs="Arial"/>
          <w:b/>
          <w:bCs/>
        </w:rPr>
        <w:t xml:space="preserve">) for codebook, non-codebook, and antenna switching “) should be placed in TS 38.331 or these will be </w:t>
      </w:r>
      <w:r w:rsidRPr="003C2341">
        <w:rPr>
          <w:rFonts w:ascii="Arial" w:hAnsi="Arial" w:cs="Arial"/>
          <w:b/>
          <w:bCs/>
        </w:rPr>
        <w:lastRenderedPageBreak/>
        <w:t>specified by RAN1? If they should be specified in RAN2, are there any additional restrictions that have not yet been communicated?</w:t>
      </w:r>
      <w:r w:rsidRPr="003C2341">
        <w:rPr>
          <w:rFonts w:eastAsia="等线"/>
          <w:b/>
          <w:bCs/>
          <w:lang w:eastAsia="zh-CN"/>
        </w:rPr>
        <w:t xml:space="preserve"> </w:t>
      </w:r>
    </w:p>
    <w:p w14:paraId="75D47D0E" w14:textId="78CE2D57" w:rsidR="002A1FF8" w:rsidRDefault="002A1FF8" w:rsidP="002A1FF8">
      <w:pPr>
        <w:spacing w:after="120"/>
        <w:ind w:left="720"/>
        <w:rPr>
          <w:rFonts w:ascii="Arial" w:hAnsi="Arial" w:cs="Arial"/>
        </w:rPr>
      </w:pPr>
      <w:r>
        <w:rPr>
          <w:rFonts w:ascii="Arial" w:hAnsi="Arial" w:cs="Arial"/>
          <w:b/>
          <w:bCs/>
        </w:rPr>
        <w:t>Answer:</w:t>
      </w:r>
      <w:r>
        <w:rPr>
          <w:rFonts w:ascii="Arial" w:hAnsi="Arial" w:cs="Arial"/>
        </w:rPr>
        <w:t xml:space="preserve"> </w:t>
      </w:r>
      <w:r w:rsidR="00CC4F7A">
        <w:rPr>
          <w:rFonts w:ascii="Arial" w:hAnsi="Arial" w:cs="Arial"/>
        </w:rPr>
        <w:t xml:space="preserve">It can be </w:t>
      </w:r>
      <w:r w:rsidR="00C75D00">
        <w:rPr>
          <w:rFonts w:ascii="Arial" w:hAnsi="Arial" w:cs="Arial"/>
        </w:rPr>
        <w:t>specified</w:t>
      </w:r>
      <w:r w:rsidR="00CC4F7A">
        <w:rPr>
          <w:rFonts w:ascii="Arial" w:hAnsi="Arial" w:cs="Arial"/>
        </w:rPr>
        <w:t xml:space="preserve"> in either RAN1 or RAN2.</w:t>
      </w:r>
      <w:r w:rsidR="000168C8">
        <w:rPr>
          <w:rFonts w:ascii="Arial" w:hAnsi="Arial" w:cs="Arial"/>
        </w:rPr>
        <w:t xml:space="preserve"> There is no additional restrictions.</w:t>
      </w:r>
    </w:p>
    <w:p w14:paraId="17829A7E" w14:textId="77777777" w:rsidR="00CC4F7A" w:rsidRDefault="00CC4F7A" w:rsidP="002A1FF8">
      <w:pPr>
        <w:spacing w:after="120"/>
        <w:ind w:left="720"/>
        <w:rPr>
          <w:rFonts w:ascii="Arial" w:hAnsi="Arial" w:cs="Arial"/>
        </w:rPr>
      </w:pPr>
    </w:p>
    <w:p w14:paraId="421B8D46" w14:textId="39B80E91" w:rsidR="002A1FF8" w:rsidRDefault="002A1FF8" w:rsidP="002A1FF8">
      <w:pPr>
        <w:spacing w:after="120"/>
        <w:ind w:left="720"/>
        <w:rPr>
          <w:rFonts w:ascii="Arial" w:hAnsi="Arial" w:cs="Arial"/>
        </w:rPr>
      </w:pPr>
      <w:r w:rsidRPr="000570F6">
        <w:rPr>
          <w:rFonts w:ascii="Arial" w:hAnsi="Arial" w:cs="Arial"/>
          <w:b/>
          <w:bCs/>
        </w:rPr>
        <w:t>Question 1.6:</w:t>
      </w:r>
      <w:r w:rsidRPr="003C2341">
        <w:rPr>
          <w:rFonts w:ascii="Arial" w:hAnsi="Arial" w:cs="Arial"/>
          <w:b/>
          <w:bCs/>
        </w:rPr>
        <w:t xml:space="preserve"> RAN2 would also like to confirm whether also semi-persistent SRS (as RAN1 mentioned “of any time-domain behaviour) will follow unified TCI state in DCI or some coordination between RRC signalling, MAC CE and DCI is needed?</w:t>
      </w:r>
    </w:p>
    <w:p w14:paraId="651392FC" w14:textId="0A33DAC4" w:rsidR="003C2341" w:rsidRPr="00FE62B1" w:rsidRDefault="003C2341" w:rsidP="002A1FF8">
      <w:pPr>
        <w:spacing w:after="120"/>
        <w:ind w:left="720"/>
        <w:rPr>
          <w:rFonts w:ascii="Arial" w:hAnsi="Arial" w:cs="Arial"/>
        </w:rPr>
      </w:pPr>
      <w:r>
        <w:rPr>
          <w:rFonts w:ascii="Arial" w:hAnsi="Arial" w:cs="Arial"/>
          <w:b/>
          <w:bCs/>
        </w:rPr>
        <w:t>Answer:</w:t>
      </w:r>
      <w:r>
        <w:rPr>
          <w:rFonts w:ascii="Arial" w:hAnsi="Arial" w:cs="Arial"/>
        </w:rPr>
        <w:t xml:space="preserve"> From RAN1 perspective, if one semi-persistent SRS resource set for codebook or non-codebook is indicated to </w:t>
      </w:r>
      <w:r w:rsidRPr="003C2341">
        <w:rPr>
          <w:rFonts w:ascii="Arial" w:hAnsi="Arial" w:cs="Arial"/>
        </w:rPr>
        <w:t>follow</w:t>
      </w:r>
      <w:r>
        <w:rPr>
          <w:rFonts w:ascii="Arial" w:hAnsi="Arial" w:cs="Arial"/>
        </w:rPr>
        <w:t xml:space="preserve"> </w:t>
      </w:r>
      <w:r w:rsidRPr="003C2341">
        <w:rPr>
          <w:rFonts w:ascii="Arial" w:hAnsi="Arial" w:cs="Arial"/>
        </w:rPr>
        <w:t>Unified</w:t>
      </w:r>
      <w:r>
        <w:rPr>
          <w:rFonts w:ascii="Arial" w:hAnsi="Arial" w:cs="Arial"/>
        </w:rPr>
        <w:t xml:space="preserve"> </w:t>
      </w:r>
      <w:r w:rsidRPr="003C2341">
        <w:rPr>
          <w:rFonts w:ascii="Arial" w:hAnsi="Arial" w:cs="Arial"/>
        </w:rPr>
        <w:t>TCI-State</w:t>
      </w:r>
      <w:r>
        <w:rPr>
          <w:rFonts w:ascii="Arial" w:hAnsi="Arial" w:cs="Arial"/>
        </w:rPr>
        <w:t>, it shall always follow the indicated unified TCI state when it is activated.</w:t>
      </w:r>
    </w:p>
    <w:p w14:paraId="3FEC363E" w14:textId="21349550" w:rsidR="003C5994" w:rsidRDefault="003C5994" w:rsidP="00437F61">
      <w:pPr>
        <w:spacing w:after="120" w:line="288" w:lineRule="auto"/>
        <w:rPr>
          <w:rFonts w:ascii="Arial" w:eastAsia="等线" w:hAnsi="Arial" w:cs="Arial"/>
          <w:b/>
          <w:lang w:eastAsia="zh-CN"/>
        </w:rPr>
      </w:pPr>
    </w:p>
    <w:p w14:paraId="2CB16ABD" w14:textId="77777777" w:rsidR="005E0402" w:rsidRPr="00CD46B9" w:rsidRDefault="005E0402" w:rsidP="005E0402">
      <w:pPr>
        <w:spacing w:after="120"/>
        <w:rPr>
          <w:rFonts w:ascii="Arial" w:hAnsi="Arial" w:cs="Arial"/>
          <w:b/>
          <w:bCs/>
        </w:rPr>
      </w:pPr>
      <w:r w:rsidRPr="00CD46B9">
        <w:rPr>
          <w:rFonts w:ascii="Arial" w:hAnsi="Arial" w:cs="Arial"/>
          <w:b/>
          <w:bCs/>
        </w:rPr>
        <w:t>MPE</w:t>
      </w:r>
    </w:p>
    <w:p w14:paraId="2E013D10" w14:textId="77777777" w:rsidR="005E0402" w:rsidRDefault="005E0402" w:rsidP="005E0402">
      <w:pPr>
        <w:spacing w:after="120"/>
        <w:ind w:left="720"/>
        <w:rPr>
          <w:rFonts w:ascii="Arial" w:hAnsi="Arial" w:cs="Arial"/>
        </w:rPr>
      </w:pPr>
      <w:r>
        <w:rPr>
          <w:rFonts w:ascii="Arial" w:hAnsi="Arial" w:cs="Arial"/>
        </w:rPr>
        <w:t>In RAN2#116, RAN2 agreed the following</w:t>
      </w:r>
    </w:p>
    <w:p w14:paraId="009066B5" w14:textId="77777777" w:rsidR="005E0402" w:rsidRDefault="005E0402" w:rsidP="005E0402">
      <w:pPr>
        <w:numPr>
          <w:ilvl w:val="1"/>
          <w:numId w:val="19"/>
        </w:numPr>
        <w:snapToGrid w:val="0"/>
        <w:ind w:left="1484"/>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w:t>
      </w:r>
      <w:proofErr w:type="spellStart"/>
      <w:r w:rsidRPr="00AF6093">
        <w:rPr>
          <w:rFonts w:ascii="Times" w:eastAsia="Batang" w:hAnsi="Times"/>
          <w:i/>
          <w:iCs/>
          <w:lang w:eastAsia="zh-CN"/>
        </w:rPr>
        <w:t>mTRP</w:t>
      </w:r>
      <w:proofErr w:type="spellEnd"/>
      <w:r w:rsidRPr="00AF6093">
        <w:rPr>
          <w:rFonts w:ascii="Times" w:eastAsia="Batang" w:hAnsi="Times"/>
          <w:i/>
          <w:iCs/>
          <w:lang w:eastAsia="zh-CN"/>
        </w:rPr>
        <w:t xml:space="preserve"> </w:t>
      </w:r>
    </w:p>
    <w:p w14:paraId="3EC0E3B4" w14:textId="77777777" w:rsidR="005E0402" w:rsidRPr="00AF6093" w:rsidRDefault="005E0402" w:rsidP="005E0402">
      <w:pPr>
        <w:snapToGrid w:val="0"/>
        <w:ind w:left="760"/>
        <w:rPr>
          <w:rFonts w:ascii="Times" w:eastAsia="Batang" w:hAnsi="Times"/>
          <w:i/>
          <w:iCs/>
          <w:lang w:eastAsia="zh-CN"/>
        </w:rPr>
      </w:pPr>
    </w:p>
    <w:p w14:paraId="08EC41D8" w14:textId="77777777" w:rsidR="005E0402" w:rsidRDefault="005E0402" w:rsidP="005E0402">
      <w:pPr>
        <w:spacing w:after="120"/>
        <w:ind w:left="720"/>
        <w:rPr>
          <w:rFonts w:ascii="Arial" w:hAnsi="Arial" w:cs="Arial"/>
        </w:rPr>
      </w:pPr>
      <w:r>
        <w:rPr>
          <w:rFonts w:ascii="Arial" w:hAnsi="Arial" w:cs="Arial"/>
        </w:rPr>
        <w:t>This will impact at least the corresponding MAC CE design but potentially also configuration. Further, the parameter excel has TBD on the range for configuring the MPE resource pool. RAN2 understanding is that the MPE-</w:t>
      </w:r>
      <w:proofErr w:type="spellStart"/>
      <w:r>
        <w:rPr>
          <w:rFonts w:ascii="Arial" w:hAnsi="Arial" w:cs="Arial"/>
        </w:rPr>
        <w:t>ResourcePool</w:t>
      </w:r>
      <w:proofErr w:type="spellEnd"/>
      <w:r>
        <w:rPr>
          <w:rFonts w:ascii="Arial" w:hAnsi="Arial" w:cs="Arial"/>
        </w:rPr>
        <w:t xml:space="preserve"> may be a list of SSB or CSI-RS resources, which will be configured by RRC but for which RAN1 has not yet indicated maximum number. RAN2 would need to know this to derive the number of bits needed for the resource IDs in the MPE resource pool.</w:t>
      </w:r>
    </w:p>
    <w:p w14:paraId="6AA6A50D" w14:textId="5884CD21" w:rsidR="005E0402" w:rsidRPr="00766D0E" w:rsidRDefault="005E0402" w:rsidP="005E0402">
      <w:pPr>
        <w:spacing w:after="120"/>
        <w:ind w:left="720"/>
        <w:rPr>
          <w:rFonts w:ascii="Arial" w:hAnsi="Arial" w:cs="Arial"/>
          <w:b/>
          <w:bCs/>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7: </w:t>
      </w:r>
      <w:r w:rsidRPr="00766D0E">
        <w:rPr>
          <w:rFonts w:ascii="Arial" w:hAnsi="Arial" w:cs="Arial"/>
          <w:b/>
          <w:bCs/>
        </w:rPr>
        <w:t xml:space="preserve">Please clarify the structure of the </w:t>
      </w:r>
      <w:proofErr w:type="spellStart"/>
      <w:r w:rsidRPr="00766D0E">
        <w:rPr>
          <w:rFonts w:ascii="Arial" w:hAnsi="Arial" w:cs="Arial"/>
          <w:b/>
          <w:bCs/>
          <w:i/>
          <w:iCs/>
        </w:rPr>
        <w:t>mpe-ResourcePool</w:t>
      </w:r>
      <w:proofErr w:type="spellEnd"/>
      <w:r w:rsidRPr="00766D0E">
        <w:rPr>
          <w:rFonts w:ascii="Arial" w:hAnsi="Arial" w:cs="Arial"/>
          <w:b/>
          <w:bCs/>
        </w:rPr>
        <w:t>: Is it a list of SSB or CSI-RS resources (i.e. SSBRI or CRI), and what is the maximum number of resources configured in the pool?</w:t>
      </w:r>
    </w:p>
    <w:p w14:paraId="1616DCA9" w14:textId="77777777" w:rsidR="005E0402" w:rsidRPr="00766D0E" w:rsidRDefault="005E0402" w:rsidP="005E0402">
      <w:pPr>
        <w:spacing w:after="120"/>
        <w:ind w:left="720"/>
        <w:rPr>
          <w:rFonts w:ascii="Arial" w:hAnsi="Arial" w:cs="Arial"/>
          <w:b/>
          <w:bCs/>
        </w:rPr>
      </w:pPr>
      <w:r w:rsidRPr="00766D0E">
        <w:rPr>
          <w:rFonts w:ascii="Arial" w:hAnsi="Arial" w:cs="Arial"/>
          <w:b/>
          <w:bCs/>
        </w:rPr>
        <w:t xml:space="preserve">RAN2 was also not clear on whether the MPE reporting would apply for the </w:t>
      </w:r>
      <w:proofErr w:type="spellStart"/>
      <w:r w:rsidRPr="00766D0E">
        <w:rPr>
          <w:rFonts w:ascii="Arial" w:hAnsi="Arial" w:cs="Arial"/>
          <w:b/>
          <w:bCs/>
        </w:rPr>
        <w:t>mTRP</w:t>
      </w:r>
      <w:proofErr w:type="spellEnd"/>
      <w:r w:rsidRPr="00766D0E">
        <w:rPr>
          <w:rFonts w:ascii="Arial" w:hAnsi="Arial" w:cs="Arial"/>
          <w:b/>
          <w:bCs/>
        </w:rPr>
        <w:t xml:space="preserve"> PHR and whether configuration </w:t>
      </w:r>
      <w:r w:rsidRPr="00766D0E">
        <w:rPr>
          <w:rFonts w:ascii="Arial" w:hAnsi="Arial" w:cs="Arial"/>
          <w:b/>
          <w:bCs/>
          <w:i/>
          <w:iCs/>
        </w:rPr>
        <w:t xml:space="preserve">mpe-Reporting-FR2 </w:t>
      </w:r>
      <w:r w:rsidRPr="00766D0E">
        <w:rPr>
          <w:rFonts w:ascii="Arial" w:hAnsi="Arial" w:cs="Arial"/>
          <w:b/>
          <w:bCs/>
        </w:rPr>
        <w:t xml:space="preserve">can apply to both BM case and </w:t>
      </w:r>
      <w:proofErr w:type="spellStart"/>
      <w:r w:rsidRPr="00766D0E">
        <w:rPr>
          <w:rFonts w:ascii="Arial" w:hAnsi="Arial" w:cs="Arial"/>
          <w:b/>
          <w:bCs/>
        </w:rPr>
        <w:t>mTRP</w:t>
      </w:r>
      <w:proofErr w:type="spellEnd"/>
      <w:r w:rsidRPr="00766D0E">
        <w:rPr>
          <w:rFonts w:ascii="Arial" w:hAnsi="Arial" w:cs="Arial"/>
          <w:b/>
          <w:bCs/>
        </w:rPr>
        <w:t xml:space="preserve"> case to activate the reporting, so RAN2 would like RAN1 to clarify this.</w:t>
      </w:r>
    </w:p>
    <w:p w14:paraId="09922C37" w14:textId="77777777" w:rsidR="00E32A82" w:rsidRDefault="005E0402" w:rsidP="005E0402">
      <w:pPr>
        <w:spacing w:after="120"/>
        <w:ind w:left="720"/>
        <w:rPr>
          <w:rFonts w:ascii="Arial" w:hAnsi="Arial" w:cs="Arial"/>
        </w:rPr>
      </w:pPr>
      <w:r w:rsidRPr="00CF0142">
        <w:rPr>
          <w:rFonts w:ascii="Arial" w:hAnsi="Arial" w:cs="Arial"/>
          <w:b/>
          <w:bCs/>
        </w:rPr>
        <w:t xml:space="preserve">Answer: </w:t>
      </w:r>
      <w:r w:rsidR="00CF0142">
        <w:rPr>
          <w:rFonts w:ascii="Arial" w:hAnsi="Arial" w:cs="Arial"/>
          <w:b/>
          <w:bCs/>
        </w:rPr>
        <w:t xml:space="preserve"> </w:t>
      </w:r>
      <w:proofErr w:type="spellStart"/>
      <w:r w:rsidR="00CF0142" w:rsidRPr="008C2659">
        <w:rPr>
          <w:rFonts w:ascii="Arial" w:hAnsi="Arial" w:cs="Arial"/>
          <w:i/>
          <w:iCs/>
        </w:rPr>
        <w:t>mpe-ResourcePool</w:t>
      </w:r>
      <w:proofErr w:type="spellEnd"/>
      <w:r w:rsidR="00CF0142">
        <w:rPr>
          <w:rFonts w:ascii="Arial" w:hAnsi="Arial" w:cs="Arial"/>
          <w:i/>
          <w:iCs/>
        </w:rPr>
        <w:t xml:space="preserve"> </w:t>
      </w:r>
      <w:r w:rsidR="00CF0142">
        <w:rPr>
          <w:rFonts w:ascii="Arial" w:hAnsi="Arial" w:cs="Arial"/>
        </w:rPr>
        <w:t xml:space="preserve">can be a list of SSB or CSI-RS resources. The </w:t>
      </w:r>
      <w:r w:rsidR="00D23A3F">
        <w:rPr>
          <w:rFonts w:ascii="Arial" w:hAnsi="Arial" w:cs="Arial"/>
        </w:rPr>
        <w:t xml:space="preserve">maximum number of resources configured in the pool </w:t>
      </w:r>
      <w:r w:rsidR="00CF0142">
        <w:rPr>
          <w:rFonts w:ascii="Arial" w:hAnsi="Arial" w:cs="Arial"/>
        </w:rPr>
        <w:t>i</w:t>
      </w:r>
      <w:r w:rsidR="00D23A3F">
        <w:rPr>
          <w:rFonts w:ascii="Arial" w:hAnsi="Arial" w:cs="Arial"/>
        </w:rPr>
        <w:t>s</w:t>
      </w:r>
      <w:r w:rsidR="00CF0142">
        <w:rPr>
          <w:rFonts w:ascii="Arial" w:hAnsi="Arial" w:cs="Arial"/>
        </w:rPr>
        <w:t xml:space="preserve"> still under discussion in UE feature session.</w:t>
      </w:r>
      <w:r w:rsidR="00C30C84">
        <w:rPr>
          <w:rFonts w:ascii="Arial" w:hAnsi="Arial" w:cs="Arial"/>
        </w:rPr>
        <w:t xml:space="preserve"> </w:t>
      </w:r>
    </w:p>
    <w:p w14:paraId="178E9A1B" w14:textId="7F60F28C" w:rsidR="00CF0142" w:rsidRDefault="00C30C84" w:rsidP="005E0402">
      <w:pPr>
        <w:spacing w:after="120"/>
        <w:ind w:left="720"/>
        <w:rPr>
          <w:rFonts w:ascii="Arial" w:hAnsi="Arial" w:cs="Arial"/>
        </w:rPr>
      </w:pPr>
      <w:r>
        <w:rPr>
          <w:rFonts w:ascii="Arial" w:hAnsi="Arial" w:cs="Arial"/>
        </w:rPr>
        <w:t xml:space="preserve">The enhanced MPE reporting also apply to </w:t>
      </w:r>
      <w:proofErr w:type="spellStart"/>
      <w:r>
        <w:rPr>
          <w:rFonts w:ascii="Arial" w:hAnsi="Arial" w:cs="Arial"/>
        </w:rPr>
        <w:t>mTRP</w:t>
      </w:r>
      <w:proofErr w:type="spellEnd"/>
      <w:r>
        <w:rPr>
          <w:rFonts w:ascii="Arial" w:hAnsi="Arial" w:cs="Arial"/>
        </w:rPr>
        <w:t xml:space="preserve"> PHR</w:t>
      </w:r>
      <w:r w:rsidR="00E32A82">
        <w:rPr>
          <w:rFonts w:ascii="Arial" w:hAnsi="Arial" w:cs="Arial"/>
        </w:rPr>
        <w:t xml:space="preserve">. However, for </w:t>
      </w:r>
      <w:proofErr w:type="spellStart"/>
      <w:r w:rsidR="00E32A82">
        <w:rPr>
          <w:rFonts w:ascii="Arial" w:hAnsi="Arial" w:cs="Arial"/>
        </w:rPr>
        <w:t>mTRP</w:t>
      </w:r>
      <w:proofErr w:type="spellEnd"/>
      <w:r w:rsidR="00E32A82">
        <w:rPr>
          <w:rFonts w:ascii="Arial" w:hAnsi="Arial" w:cs="Arial"/>
        </w:rPr>
        <w:t xml:space="preserve"> scenario, per-TRP based MPE detection is expected</w:t>
      </w:r>
      <w:r w:rsidR="00C14E03">
        <w:rPr>
          <w:rFonts w:ascii="Arial" w:hAnsi="Arial" w:cs="Arial"/>
        </w:rPr>
        <w:t xml:space="preserve"> for each serving cell</w:t>
      </w:r>
      <w:r w:rsidR="00524270">
        <w:rPr>
          <w:rFonts w:ascii="Arial" w:hAnsi="Arial" w:cs="Arial"/>
        </w:rPr>
        <w:t>.</w:t>
      </w:r>
    </w:p>
    <w:p w14:paraId="68AB9CEA" w14:textId="77777777" w:rsidR="00766D0E" w:rsidRDefault="00766D0E" w:rsidP="005E0402">
      <w:pPr>
        <w:spacing w:after="120"/>
        <w:ind w:left="720"/>
        <w:rPr>
          <w:rFonts w:ascii="Arial" w:hAnsi="Arial" w:cs="Arial"/>
          <w:b/>
          <w:bCs/>
        </w:rPr>
      </w:pPr>
    </w:p>
    <w:p w14:paraId="7A385B8F" w14:textId="1AAFB951" w:rsidR="005E0402" w:rsidRPr="00C06653" w:rsidRDefault="005E0402" w:rsidP="005E0402">
      <w:pPr>
        <w:spacing w:after="120"/>
        <w:ind w:left="720"/>
        <w:rPr>
          <w:rFonts w:ascii="Arial" w:hAnsi="Arial" w:cs="Arial"/>
          <w:b/>
          <w:bCs/>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8: </w:t>
      </w:r>
      <w:r w:rsidRPr="00C06653">
        <w:rPr>
          <w:rFonts w:ascii="Arial" w:hAnsi="Arial" w:cs="Arial"/>
          <w:b/>
          <w:bCs/>
        </w:rPr>
        <w:t xml:space="preserve">Does the enhanced MPE reporting applies also to </w:t>
      </w:r>
      <w:proofErr w:type="spellStart"/>
      <w:r w:rsidRPr="00C06653">
        <w:rPr>
          <w:rFonts w:ascii="Arial" w:hAnsi="Arial" w:cs="Arial"/>
          <w:b/>
          <w:bCs/>
        </w:rPr>
        <w:t>mTRP</w:t>
      </w:r>
      <w:proofErr w:type="spellEnd"/>
      <w:r w:rsidRPr="00C06653">
        <w:rPr>
          <w:rFonts w:ascii="Arial" w:hAnsi="Arial" w:cs="Arial"/>
          <w:b/>
          <w:bCs/>
        </w:rPr>
        <w:t xml:space="preserve"> operation, and, if it does, will this be configured by </w:t>
      </w:r>
      <w:r w:rsidRPr="00C06653">
        <w:rPr>
          <w:rFonts w:ascii="Arial" w:hAnsi="Arial" w:cs="Arial"/>
          <w:b/>
          <w:bCs/>
          <w:i/>
          <w:iCs/>
        </w:rPr>
        <w:t>mpe-Reporting-FR2</w:t>
      </w:r>
      <w:r w:rsidRPr="00C06653">
        <w:rPr>
          <w:rFonts w:ascii="Arial" w:hAnsi="Arial" w:cs="Arial"/>
          <w:b/>
          <w:bCs/>
        </w:rPr>
        <w:t xml:space="preserve"> or is another RRC configuration needed?</w:t>
      </w:r>
    </w:p>
    <w:p w14:paraId="62651903" w14:textId="610AB868" w:rsidR="00766D0E" w:rsidRDefault="00766D0E" w:rsidP="005E0402">
      <w:pPr>
        <w:spacing w:after="120"/>
        <w:ind w:left="720"/>
        <w:rPr>
          <w:rFonts w:ascii="Arial" w:hAnsi="Arial" w:cs="Arial"/>
        </w:rPr>
      </w:pPr>
      <w:r>
        <w:rPr>
          <w:rFonts w:ascii="Arial" w:hAnsi="Arial" w:cs="Arial"/>
          <w:b/>
          <w:bCs/>
        </w:rPr>
        <w:t>Answer:</w:t>
      </w:r>
      <w:r>
        <w:rPr>
          <w:rFonts w:ascii="Arial" w:hAnsi="Arial" w:cs="Arial"/>
        </w:rPr>
        <w:t xml:space="preserve"> Enhanced MPE reporting also applies to </w:t>
      </w:r>
      <w:proofErr w:type="spellStart"/>
      <w:r>
        <w:rPr>
          <w:rFonts w:ascii="Arial" w:hAnsi="Arial" w:cs="Arial"/>
        </w:rPr>
        <w:t>mTRP</w:t>
      </w:r>
      <w:proofErr w:type="spellEnd"/>
      <w:r>
        <w:rPr>
          <w:rFonts w:ascii="Arial" w:hAnsi="Arial" w:cs="Arial"/>
        </w:rPr>
        <w:t xml:space="preserve"> operation, and it can be configured by </w:t>
      </w:r>
      <w:r w:rsidRPr="00267F04">
        <w:rPr>
          <w:rFonts w:ascii="Arial" w:hAnsi="Arial" w:cs="Arial"/>
          <w:i/>
          <w:iCs/>
        </w:rPr>
        <w:t>mpe-Reporting-FR2</w:t>
      </w:r>
      <w:r>
        <w:rPr>
          <w:rFonts w:ascii="Arial" w:hAnsi="Arial" w:cs="Arial"/>
        </w:rPr>
        <w:t>.</w:t>
      </w:r>
      <w:r w:rsidR="00AC30D0">
        <w:rPr>
          <w:rFonts w:ascii="Arial" w:hAnsi="Arial" w:cs="Arial"/>
        </w:rPr>
        <w:t xml:space="preserve"> However, </w:t>
      </w:r>
      <w:r w:rsidR="000738A7">
        <w:rPr>
          <w:rFonts w:ascii="Arial" w:hAnsi="Arial" w:cs="Arial"/>
        </w:rPr>
        <w:t>MPE report should be triggered per TRP in a serving cell.</w:t>
      </w:r>
    </w:p>
    <w:p w14:paraId="5F1D738F" w14:textId="77777777" w:rsidR="005E0402" w:rsidRDefault="005E0402" w:rsidP="005E0402">
      <w:pPr>
        <w:spacing w:after="120"/>
        <w:ind w:left="720"/>
        <w:rPr>
          <w:rFonts w:ascii="Arial" w:hAnsi="Arial" w:cs="Arial"/>
        </w:rPr>
      </w:pPr>
    </w:p>
    <w:p w14:paraId="07E72379" w14:textId="3F01C13E" w:rsidR="005E0402" w:rsidRDefault="005E0402" w:rsidP="005E0402">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9: </w:t>
      </w:r>
      <w:r w:rsidRPr="00B86E12">
        <w:rPr>
          <w:rFonts w:ascii="Arial" w:hAnsi="Arial" w:cs="Arial"/>
        </w:rPr>
        <w:t>RAN1</w:t>
      </w:r>
      <w:r>
        <w:rPr>
          <w:rFonts w:ascii="Arial" w:hAnsi="Arial" w:cs="Arial"/>
        </w:rPr>
        <w:t xml:space="preserve"> to confirm whether the RAN2 should keep the </w:t>
      </w:r>
      <w:r w:rsidRPr="007A2E97">
        <w:rPr>
          <w:rFonts w:ascii="Arial" w:hAnsi="Arial" w:cs="Arial"/>
        </w:rPr>
        <w:t>MPE-Config-FR2-r17</w:t>
      </w:r>
      <w:r>
        <w:rPr>
          <w:rFonts w:ascii="Arial" w:hAnsi="Arial" w:cs="Arial"/>
        </w:rPr>
        <w:t xml:space="preserve"> in the PHR-Config IE, which is per cell group, or move it to (per-cell) per BWP level as indicated in L1 parameter excel?</w:t>
      </w:r>
    </w:p>
    <w:p w14:paraId="415F2D82" w14:textId="144C3DD1" w:rsidR="00692E1D" w:rsidRDefault="00692E1D" w:rsidP="005E0402">
      <w:pPr>
        <w:spacing w:after="120"/>
        <w:ind w:left="720"/>
        <w:rPr>
          <w:rFonts w:ascii="Arial" w:hAnsi="Arial" w:cs="Arial"/>
        </w:rPr>
      </w:pPr>
      <w:r>
        <w:rPr>
          <w:rFonts w:ascii="Arial" w:hAnsi="Arial" w:cs="Arial"/>
          <w:b/>
          <w:bCs/>
        </w:rPr>
        <w:t>Answer:</w:t>
      </w:r>
      <w:r>
        <w:rPr>
          <w:rFonts w:ascii="Arial" w:hAnsi="Arial" w:cs="Arial"/>
        </w:rPr>
        <w:t xml:space="preserve"> It is configured in PHR-Config IE.</w:t>
      </w:r>
    </w:p>
    <w:p w14:paraId="4948895C" w14:textId="77777777" w:rsidR="005E0402" w:rsidRDefault="005E0402" w:rsidP="005E0402">
      <w:pPr>
        <w:spacing w:after="120"/>
        <w:ind w:left="720"/>
        <w:rPr>
          <w:rFonts w:ascii="Arial" w:hAnsi="Arial" w:cs="Arial"/>
        </w:rPr>
      </w:pPr>
    </w:p>
    <w:p w14:paraId="7ECA754B" w14:textId="51FD8076" w:rsidR="005E0402" w:rsidRDefault="005E0402" w:rsidP="005E0402">
      <w:pPr>
        <w:spacing w:after="120"/>
        <w:ind w:left="720"/>
        <w:rPr>
          <w:rFonts w:ascii="Arial" w:hAnsi="Arial" w:cs="Arial"/>
        </w:rPr>
      </w:pPr>
      <w:r w:rsidRPr="001676C8">
        <w:rPr>
          <w:rFonts w:ascii="Arial" w:hAnsi="Arial" w:cs="Arial"/>
          <w:b/>
          <w:bCs/>
        </w:rPr>
        <w:t>Question 1.10:</w:t>
      </w:r>
      <w:r>
        <w:rPr>
          <w:rFonts w:ascii="Arial" w:hAnsi="Arial" w:cs="Arial"/>
        </w:rPr>
        <w:t xml:space="preserve"> </w:t>
      </w:r>
      <w:r w:rsidRPr="00061EE8">
        <w:rPr>
          <w:rFonts w:ascii="Arial" w:hAnsi="Arial" w:cs="Arial"/>
        </w:rPr>
        <w:t xml:space="preserve">Is </w:t>
      </w:r>
      <w:r>
        <w:rPr>
          <w:rFonts w:ascii="Arial" w:hAnsi="Arial" w:cs="Arial"/>
        </w:rPr>
        <w:t xml:space="preserve">reporting of </w:t>
      </w:r>
      <w:proofErr w:type="spellStart"/>
      <w:r w:rsidRPr="00061EE8">
        <w:rPr>
          <w:rFonts w:ascii="Arial" w:hAnsi="Arial" w:cs="Arial"/>
        </w:rPr>
        <w:t>PCMax,f,c</w:t>
      </w:r>
      <w:proofErr w:type="spellEnd"/>
      <w:r w:rsidRPr="00061EE8">
        <w:rPr>
          <w:rFonts w:ascii="Arial" w:hAnsi="Arial" w:cs="Arial"/>
        </w:rPr>
        <w:t xml:space="preserve">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053613F3" w14:textId="6E9E3028" w:rsidR="00C06653" w:rsidRDefault="00C06653" w:rsidP="005E0402">
      <w:pPr>
        <w:spacing w:after="120"/>
        <w:ind w:left="720"/>
        <w:rPr>
          <w:rFonts w:ascii="Arial" w:hAnsi="Arial" w:cs="Arial"/>
        </w:rPr>
      </w:pPr>
      <w:r>
        <w:rPr>
          <w:rFonts w:ascii="Arial" w:hAnsi="Arial" w:cs="Arial"/>
          <w:b/>
          <w:bCs/>
        </w:rPr>
        <w:t>Answer:</w:t>
      </w:r>
      <w:r>
        <w:rPr>
          <w:rFonts w:ascii="Arial" w:hAnsi="Arial" w:cs="Arial"/>
        </w:rPr>
        <w:t xml:space="preserve"> No.</w:t>
      </w:r>
    </w:p>
    <w:p w14:paraId="7950D2BC" w14:textId="0A26796D" w:rsidR="005E0402" w:rsidRDefault="005E0402" w:rsidP="00437F61">
      <w:pPr>
        <w:spacing w:after="120" w:line="288" w:lineRule="auto"/>
        <w:rPr>
          <w:rFonts w:ascii="Arial" w:eastAsia="等线" w:hAnsi="Arial" w:cs="Arial"/>
          <w:b/>
          <w:lang w:eastAsia="zh-CN"/>
        </w:rPr>
      </w:pPr>
    </w:p>
    <w:p w14:paraId="6B002A9F" w14:textId="77777777" w:rsidR="00A15E4A" w:rsidRPr="00100967" w:rsidRDefault="00A15E4A" w:rsidP="00A15E4A">
      <w:pPr>
        <w:spacing w:after="120"/>
      </w:pPr>
      <w:proofErr w:type="spellStart"/>
      <w:r>
        <w:rPr>
          <w:rFonts w:ascii="Arial" w:hAnsi="Arial" w:cs="Arial"/>
          <w:b/>
          <w:bCs/>
        </w:rPr>
        <w:t>BeamAppTime</w:t>
      </w:r>
      <w:proofErr w:type="spellEnd"/>
      <w:r>
        <w:rPr>
          <w:rFonts w:ascii="Arial" w:hAnsi="Arial" w:cs="Arial"/>
          <w:b/>
          <w:bCs/>
        </w:rPr>
        <w:t xml:space="preserve"> value range</w:t>
      </w:r>
    </w:p>
    <w:p w14:paraId="007017C5" w14:textId="099B44E9" w:rsidR="00A15E4A" w:rsidRDefault="00A15E4A" w:rsidP="00A15E4A">
      <w:pPr>
        <w:spacing w:after="120"/>
        <w:ind w:left="720"/>
        <w:rPr>
          <w:rFonts w:ascii="Arial" w:hAnsi="Arial" w:cs="Arial"/>
        </w:rPr>
      </w:pPr>
      <w:r>
        <w:rPr>
          <w:rFonts w:ascii="Arial" w:hAnsi="Arial" w:cs="Arial"/>
        </w:rPr>
        <w:t xml:space="preserve">RAN2 has been discussing on what level the BAT parameter should be configured. RAN2 has found guidance for per CCs per </w:t>
      </w:r>
      <w:r w:rsidR="00574F92">
        <w:rPr>
          <w:rFonts w:ascii="Arial" w:hAnsi="Arial" w:cs="Arial"/>
        </w:rPr>
        <w:t>SCS</w:t>
      </w:r>
      <w:r>
        <w:rPr>
          <w:rFonts w:ascii="Arial" w:hAnsi="Arial" w:cs="Arial"/>
        </w:rPr>
        <w:t xml:space="preserve"> “</w:t>
      </w:r>
      <w:r w:rsidRPr="00805612">
        <w:rPr>
          <w:rFonts w:ascii="Arial" w:hAnsi="Arial" w:cs="Arial"/>
        </w:rPr>
        <w:t>with the common TCI state ID update</w:t>
      </w:r>
      <w:r>
        <w:rPr>
          <w:rFonts w:ascii="Arial" w:hAnsi="Arial" w:cs="Arial"/>
        </w:rPr>
        <w:t xml:space="preserve">”. However, it is not clear what “common TCI state ID update” means or exactly what is the correct level for configuring the parameter. </w:t>
      </w:r>
    </w:p>
    <w:p w14:paraId="674C7EE9" w14:textId="4F346385" w:rsidR="00A15E4A" w:rsidRPr="000F0BE6" w:rsidRDefault="00A15E4A" w:rsidP="00A15E4A">
      <w:pPr>
        <w:spacing w:after="120"/>
        <w:ind w:left="720"/>
        <w:rPr>
          <w:rFonts w:ascii="Arial" w:hAnsi="Arial" w:cs="Arial"/>
          <w:b/>
          <w:bCs/>
        </w:rPr>
      </w:pPr>
      <w:r w:rsidRPr="004D22CB">
        <w:rPr>
          <w:rFonts w:ascii="Arial" w:hAnsi="Arial" w:cs="Arial"/>
          <w:b/>
          <w:bCs/>
        </w:rPr>
        <w:lastRenderedPageBreak/>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w:t>
      </w:r>
      <w:r w:rsidRPr="000F0BE6">
        <w:rPr>
          <w:rFonts w:ascii="Arial" w:hAnsi="Arial" w:cs="Arial"/>
          <w:b/>
          <w:bCs/>
        </w:rPr>
        <w:t>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27DACAB2" w14:textId="6B3DA0AE" w:rsidR="0089748B" w:rsidRDefault="0089748B" w:rsidP="00A15E4A">
      <w:pPr>
        <w:spacing w:after="120"/>
        <w:ind w:left="720"/>
        <w:rPr>
          <w:rFonts w:ascii="Arial" w:hAnsi="Arial" w:cs="Arial"/>
        </w:rPr>
      </w:pPr>
      <w:r>
        <w:rPr>
          <w:rFonts w:ascii="Arial" w:hAnsi="Arial" w:cs="Arial"/>
          <w:b/>
          <w:bCs/>
        </w:rPr>
        <w:t>Answer:</w:t>
      </w:r>
      <w:r>
        <w:rPr>
          <w:rFonts w:ascii="Arial" w:hAnsi="Arial" w:cs="Arial"/>
        </w:rPr>
        <w:t xml:space="preserve"> </w:t>
      </w:r>
      <w:proofErr w:type="spellStart"/>
      <w:r w:rsidR="00CE7555" w:rsidRPr="00CE7555">
        <w:rPr>
          <w:rFonts w:ascii="Arial" w:hAnsi="Arial" w:cs="Arial"/>
        </w:rPr>
        <w:t>BeamAppTime</w:t>
      </w:r>
      <w:proofErr w:type="spellEnd"/>
      <w:r w:rsidR="00CE7555" w:rsidRPr="00CE7555">
        <w:rPr>
          <w:rFonts w:ascii="Arial" w:hAnsi="Arial" w:cs="Arial"/>
        </w:rPr>
        <w:t xml:space="preserve"> </w:t>
      </w:r>
      <w:r w:rsidR="00CE7555">
        <w:rPr>
          <w:rFonts w:ascii="Arial" w:hAnsi="Arial" w:cs="Arial"/>
        </w:rPr>
        <w:t xml:space="preserve">is configured </w:t>
      </w:r>
      <w:r w:rsidR="00CE7555" w:rsidRPr="00CE7555">
        <w:rPr>
          <w:rFonts w:ascii="Arial" w:hAnsi="Arial" w:cs="Arial"/>
        </w:rPr>
        <w:t xml:space="preserve">by the </w:t>
      </w:r>
      <w:proofErr w:type="spellStart"/>
      <w:r w:rsidR="00CE7555" w:rsidRPr="00CE7555">
        <w:rPr>
          <w:rFonts w:ascii="Arial" w:hAnsi="Arial" w:cs="Arial"/>
        </w:rPr>
        <w:t>gNB</w:t>
      </w:r>
      <w:proofErr w:type="spellEnd"/>
      <w:r w:rsidR="00CE7555" w:rsidRPr="00CE7555">
        <w:rPr>
          <w:rFonts w:ascii="Arial" w:hAnsi="Arial" w:cs="Arial"/>
        </w:rPr>
        <w:t xml:space="preserve"> based on UE capability</w:t>
      </w:r>
      <w:r w:rsidR="00CE7555">
        <w:rPr>
          <w:rFonts w:ascii="Arial" w:hAnsi="Arial" w:cs="Arial"/>
        </w:rPr>
        <w:t xml:space="preserve">, but whether it </w:t>
      </w:r>
      <w:r w:rsidR="00CE7555" w:rsidRPr="00CE7555">
        <w:rPr>
          <w:rFonts w:ascii="Arial" w:hAnsi="Arial" w:cs="Arial"/>
        </w:rPr>
        <w:t xml:space="preserve">is configured per BWP, per CC or per band or per SCS, or </w:t>
      </w:r>
      <w:r w:rsidR="00CC316F">
        <w:rPr>
          <w:rFonts w:ascii="Arial" w:hAnsi="Arial" w:cs="Arial"/>
        </w:rPr>
        <w:t xml:space="preserve">based on which SCS </w:t>
      </w:r>
      <w:r w:rsidR="001811B7">
        <w:rPr>
          <w:rFonts w:ascii="Arial" w:hAnsi="Arial" w:cs="Arial"/>
        </w:rPr>
        <w:t>it still under discussion in RAN1.</w:t>
      </w:r>
    </w:p>
    <w:p w14:paraId="374AF8DA" w14:textId="77777777" w:rsidR="000F0BE6" w:rsidRPr="004D22CB" w:rsidRDefault="000F0BE6" w:rsidP="00A15E4A">
      <w:pPr>
        <w:spacing w:after="120"/>
        <w:ind w:left="720"/>
        <w:rPr>
          <w:rFonts w:ascii="Arial" w:hAnsi="Arial" w:cs="Arial"/>
        </w:rPr>
      </w:pPr>
    </w:p>
    <w:p w14:paraId="7CADA023" w14:textId="64E23696" w:rsidR="00A15E4A" w:rsidRPr="000F0BE6" w:rsidRDefault="00A15E4A" w:rsidP="00A15E4A">
      <w:pPr>
        <w:spacing w:after="120"/>
        <w:ind w:left="720"/>
        <w:rPr>
          <w:rFonts w:ascii="Arial" w:hAnsi="Arial" w:cs="Arial"/>
          <w:b/>
          <w:bCs/>
        </w:rPr>
      </w:pPr>
      <w:r w:rsidRPr="00295F8E">
        <w:rPr>
          <w:rFonts w:ascii="Arial" w:hAnsi="Arial" w:cs="Arial"/>
          <w:b/>
          <w:bCs/>
        </w:rPr>
        <w:t>Question 1.12:</w:t>
      </w:r>
      <w:r>
        <w:rPr>
          <w:rFonts w:ascii="Arial" w:hAnsi="Arial" w:cs="Arial"/>
        </w:rPr>
        <w:t xml:space="preserve"> </w:t>
      </w:r>
      <w:r w:rsidRPr="000F0BE6">
        <w:rPr>
          <w:rFonts w:ascii="Arial" w:hAnsi="Arial" w:cs="Arial"/>
          <w:b/>
          <w:bCs/>
        </w:rPr>
        <w:t xml:space="preserve">Is it correct understanding that the common TCI state ID update is when the same TCI state list is configured for multiple CCs with reference BWP/CC?  </w:t>
      </w:r>
    </w:p>
    <w:p w14:paraId="555511BA" w14:textId="38A86385" w:rsidR="007151A1" w:rsidRPr="000F0BE6" w:rsidRDefault="007151A1" w:rsidP="00A15E4A">
      <w:pPr>
        <w:spacing w:after="120"/>
        <w:ind w:left="720"/>
        <w:rPr>
          <w:rFonts w:ascii="Arial" w:hAnsi="Arial" w:cs="Arial"/>
          <w:lang w:eastAsia="zh-CN"/>
        </w:rPr>
      </w:pPr>
      <w:r w:rsidRPr="00035D9E">
        <w:rPr>
          <w:rFonts w:ascii="Arial" w:hAnsi="Arial" w:cs="Arial"/>
          <w:b/>
          <w:bCs/>
          <w:lang w:eastAsia="zh-CN"/>
        </w:rPr>
        <w:t>Answer:</w:t>
      </w:r>
      <w:r w:rsidR="00E354B5">
        <w:rPr>
          <w:rFonts w:ascii="Arial" w:hAnsi="Arial" w:cs="Arial"/>
          <w:lang w:eastAsia="zh-CN"/>
        </w:rPr>
        <w:t xml:space="preserve"> Common TCI state ID update applies to a set of configured CCs/BWPs by RRC signalling</w:t>
      </w:r>
      <w:r w:rsidRPr="000F0BE6">
        <w:rPr>
          <w:rFonts w:ascii="Arial" w:hAnsi="Arial" w:cs="Arial"/>
          <w:lang w:eastAsia="zh-CN"/>
        </w:rPr>
        <w:t>.</w:t>
      </w:r>
      <w:r w:rsidR="00D953B0">
        <w:rPr>
          <w:rFonts w:ascii="Arial" w:hAnsi="Arial" w:cs="Arial"/>
          <w:lang w:eastAsia="zh-CN"/>
        </w:rPr>
        <w:t xml:space="preserve"> RRC-configured TCI state pool(s) configured </w:t>
      </w:r>
      <w:r w:rsidR="00D953B0" w:rsidRPr="00D953B0">
        <w:rPr>
          <w:rFonts w:ascii="Arial" w:hAnsi="Arial" w:cs="Arial"/>
          <w:lang w:eastAsia="zh-CN"/>
        </w:rPr>
        <w:t>in the PDSCH configuration (</w:t>
      </w:r>
      <w:r w:rsidR="00D953B0" w:rsidRPr="00D953B0">
        <w:rPr>
          <w:rFonts w:ascii="Arial" w:hAnsi="Arial" w:cs="Arial"/>
          <w:i/>
          <w:iCs/>
          <w:lang w:eastAsia="zh-CN"/>
        </w:rPr>
        <w:t>PDSCH-Config</w:t>
      </w:r>
      <w:r w:rsidR="00D953B0" w:rsidRPr="00D953B0">
        <w:rPr>
          <w:rFonts w:ascii="Arial" w:hAnsi="Arial" w:cs="Arial"/>
          <w:lang w:eastAsia="zh-CN"/>
        </w:rPr>
        <w:t>) for each BWP /CC</w:t>
      </w:r>
      <w:r w:rsidR="00D953B0">
        <w:rPr>
          <w:rFonts w:ascii="Arial" w:hAnsi="Arial" w:cs="Arial"/>
          <w:lang w:eastAsia="zh-CN"/>
        </w:rPr>
        <w:t xml:space="preserve"> or </w:t>
      </w:r>
      <w:r w:rsidR="00D953B0" w:rsidRPr="00D953B0">
        <w:rPr>
          <w:rFonts w:ascii="Arial" w:hAnsi="Arial" w:cs="Arial"/>
          <w:lang w:eastAsia="zh-CN"/>
        </w:rPr>
        <w:t>be absent in the PDSCH configuration (</w:t>
      </w:r>
      <w:r w:rsidR="00D953B0" w:rsidRPr="00D953B0">
        <w:rPr>
          <w:rFonts w:ascii="Arial" w:hAnsi="Arial" w:cs="Arial"/>
          <w:i/>
          <w:iCs/>
          <w:lang w:eastAsia="zh-CN"/>
        </w:rPr>
        <w:t>PDSCH-Config</w:t>
      </w:r>
      <w:r w:rsidR="00D953B0" w:rsidRPr="00D953B0">
        <w:rPr>
          <w:rFonts w:ascii="Arial" w:hAnsi="Arial" w:cs="Arial"/>
          <w:lang w:eastAsia="zh-CN"/>
        </w:rPr>
        <w:t>) for each BWP/CC, and replaced with a reference to RRC-configured TCI state pool(s) in a reference BWP/CC</w:t>
      </w:r>
      <w:r w:rsidR="00D953B0">
        <w:rPr>
          <w:rFonts w:ascii="Arial" w:hAnsi="Arial" w:cs="Arial"/>
          <w:lang w:eastAsia="zh-CN"/>
        </w:rPr>
        <w:t>.</w:t>
      </w:r>
    </w:p>
    <w:p w14:paraId="0019E2CE" w14:textId="77777777" w:rsidR="007151A1" w:rsidRDefault="007151A1" w:rsidP="00A15E4A">
      <w:pPr>
        <w:spacing w:after="120"/>
        <w:ind w:left="720"/>
        <w:rPr>
          <w:rFonts w:ascii="Arial" w:hAnsi="Arial" w:cs="Arial"/>
        </w:rPr>
      </w:pPr>
    </w:p>
    <w:p w14:paraId="2BE54ECF" w14:textId="04841726" w:rsidR="00A15E4A" w:rsidRPr="000F0BE6" w:rsidRDefault="00A15E4A" w:rsidP="00A15E4A">
      <w:pPr>
        <w:spacing w:after="120"/>
        <w:ind w:left="720"/>
        <w:rPr>
          <w:rFonts w:ascii="Arial" w:hAnsi="Arial" w:cs="Arial"/>
          <w:b/>
          <w:bCs/>
          <w:i/>
          <w:iCs/>
        </w:rPr>
      </w:pPr>
      <w:r w:rsidRPr="007A5666">
        <w:rPr>
          <w:rFonts w:ascii="Arial" w:hAnsi="Arial" w:cs="Arial"/>
          <w:b/>
          <w:bCs/>
        </w:rPr>
        <w:t>Question 1.</w:t>
      </w:r>
      <w:r>
        <w:rPr>
          <w:rFonts w:ascii="Arial" w:hAnsi="Arial" w:cs="Arial"/>
          <w:b/>
          <w:bCs/>
        </w:rPr>
        <w:t>13</w:t>
      </w:r>
      <w:r w:rsidRPr="007A5666">
        <w:rPr>
          <w:rFonts w:ascii="Arial" w:hAnsi="Arial" w:cs="Arial"/>
          <w:b/>
          <w:bCs/>
        </w:rPr>
        <w:t>:</w:t>
      </w:r>
      <w:r>
        <w:rPr>
          <w:rFonts w:ascii="Arial" w:hAnsi="Arial" w:cs="Arial"/>
        </w:rPr>
        <w:t xml:space="preserve"> </w:t>
      </w:r>
      <w:r w:rsidRPr="000F0BE6">
        <w:rPr>
          <w:rFonts w:ascii="Arial" w:hAnsi="Arial" w:cs="Arial"/>
          <w:b/>
          <w:bCs/>
        </w:rPr>
        <w:t xml:space="preserve">Please indicate what should be the value range for parameter </w:t>
      </w:r>
      <w:r w:rsidRPr="000F0BE6">
        <w:rPr>
          <w:rFonts w:ascii="Arial" w:hAnsi="Arial" w:cs="Arial"/>
          <w:b/>
          <w:bCs/>
          <w:i/>
          <w:iCs/>
        </w:rPr>
        <w:t>beamAppTime-r17?</w:t>
      </w:r>
    </w:p>
    <w:p w14:paraId="5A78CBE5" w14:textId="09135133" w:rsidR="0089748B" w:rsidRDefault="0089748B" w:rsidP="00A15E4A">
      <w:pPr>
        <w:spacing w:after="120"/>
        <w:ind w:left="720"/>
        <w:rPr>
          <w:rFonts w:ascii="Arial" w:hAnsi="Arial" w:cs="Arial"/>
          <w:i/>
          <w:iCs/>
        </w:rPr>
      </w:pPr>
      <w:r>
        <w:rPr>
          <w:rFonts w:ascii="Arial" w:hAnsi="Arial" w:cs="Arial"/>
          <w:b/>
          <w:bCs/>
        </w:rPr>
        <w:t xml:space="preserve">Answer: </w:t>
      </w:r>
      <w:r w:rsidRPr="00F32022">
        <w:rPr>
          <w:rFonts w:ascii="Arial" w:hAnsi="Arial" w:cs="Arial"/>
        </w:rPr>
        <w:t xml:space="preserve">It should be configured according to UE capability report and the value range need to be discussed in UE feature session. </w:t>
      </w:r>
    </w:p>
    <w:p w14:paraId="010D0186" w14:textId="691B5C4E" w:rsidR="00A15E4A" w:rsidRDefault="00A15E4A" w:rsidP="00437F61">
      <w:pPr>
        <w:spacing w:after="120" w:line="288" w:lineRule="auto"/>
        <w:rPr>
          <w:rFonts w:ascii="Arial" w:eastAsia="等线" w:hAnsi="Arial" w:cs="Arial"/>
          <w:b/>
          <w:lang w:eastAsia="zh-CN"/>
        </w:rPr>
      </w:pPr>
    </w:p>
    <w:p w14:paraId="75DDE2A3" w14:textId="77777777" w:rsidR="008A6242" w:rsidRPr="006A6FD8" w:rsidRDefault="008A6242" w:rsidP="008A6242">
      <w:pPr>
        <w:spacing w:after="120"/>
        <w:rPr>
          <w:rFonts w:ascii="Arial" w:hAnsi="Arial" w:cs="Arial"/>
          <w:b/>
        </w:rPr>
      </w:pPr>
      <w:r w:rsidRPr="006A6FD8">
        <w:rPr>
          <w:rFonts w:ascii="Arial" w:hAnsi="Arial" w:cs="Arial"/>
          <w:b/>
        </w:rPr>
        <w:t>CSI-SSB-</w:t>
      </w:r>
      <w:proofErr w:type="spellStart"/>
      <w:r w:rsidRPr="006A6FD8">
        <w:rPr>
          <w:rFonts w:ascii="Arial" w:hAnsi="Arial" w:cs="Arial"/>
          <w:b/>
        </w:rPr>
        <w:t>ResourceSet</w:t>
      </w:r>
      <w:proofErr w:type="spellEnd"/>
    </w:p>
    <w:p w14:paraId="5C4C7595" w14:textId="6F5E7F4B" w:rsidR="008A6242" w:rsidRDefault="008A6242" w:rsidP="008A6242">
      <w:pPr>
        <w:spacing w:after="120"/>
        <w:ind w:left="720"/>
        <w:rPr>
          <w:rFonts w:ascii="Arial" w:hAnsi="Arial" w:cs="Arial"/>
        </w:rPr>
      </w:pPr>
      <w:r w:rsidRPr="006A6FD8">
        <w:rPr>
          <w:rFonts w:ascii="Arial" w:hAnsi="Arial" w:cs="Arial"/>
          <w:b/>
          <w:bCs/>
        </w:rPr>
        <w:t>Question 1.</w:t>
      </w:r>
      <w:r>
        <w:rPr>
          <w:rFonts w:ascii="Arial" w:hAnsi="Arial" w:cs="Arial"/>
          <w:b/>
          <w:bCs/>
        </w:rPr>
        <w:t>13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w:t>
      </w:r>
      <w:proofErr w:type="spellStart"/>
      <w:r w:rsidRPr="00295F8E">
        <w:rPr>
          <w:rFonts w:ascii="Arial" w:hAnsi="Arial" w:cs="Arial"/>
          <w:i/>
          <w:iCs/>
        </w:rPr>
        <w:t>ResourceSet</w:t>
      </w:r>
      <w:proofErr w:type="spellEnd"/>
      <w:r w:rsidRPr="00295F8E">
        <w:rPr>
          <w:rFonts w:ascii="Arial" w:hAnsi="Arial" w:cs="Arial"/>
        </w:rPr>
        <w:t xml:space="preserve"> to be associated with different </w:t>
      </w:r>
      <w:proofErr w:type="spellStart"/>
      <w:r w:rsidRPr="00295F8E">
        <w:rPr>
          <w:rFonts w:ascii="Arial" w:hAnsi="Arial" w:cs="Arial"/>
          <w:i/>
          <w:iCs/>
        </w:rPr>
        <w:t>additionalPCI</w:t>
      </w:r>
      <w:proofErr w:type="spellEnd"/>
      <w:r w:rsidRPr="00295F8E">
        <w:rPr>
          <w:rFonts w:ascii="Arial" w:hAnsi="Arial" w:cs="Arial"/>
        </w:rPr>
        <w:t>?</w:t>
      </w:r>
    </w:p>
    <w:p w14:paraId="1746488D" w14:textId="692E79A3" w:rsidR="00504C45" w:rsidRDefault="00504C45" w:rsidP="008A6242">
      <w:pPr>
        <w:spacing w:after="120"/>
        <w:ind w:left="720"/>
        <w:rPr>
          <w:rFonts w:ascii="Arial" w:hAnsi="Arial" w:cs="Arial"/>
        </w:rPr>
      </w:pPr>
      <w:r>
        <w:rPr>
          <w:rFonts w:ascii="Arial" w:hAnsi="Arial" w:cs="Arial"/>
          <w:b/>
          <w:bCs/>
        </w:rPr>
        <w:t>Answer:</w:t>
      </w:r>
      <w:r>
        <w:rPr>
          <w:rFonts w:ascii="Arial" w:hAnsi="Arial" w:cs="Arial"/>
        </w:rPr>
        <w:t xml:space="preserve"> </w:t>
      </w:r>
      <w:r w:rsidR="00D26BE9">
        <w:rPr>
          <w:rFonts w:ascii="Arial" w:hAnsi="Arial" w:cs="Arial"/>
        </w:rPr>
        <w:t>No</w:t>
      </w:r>
      <w:r w:rsidRPr="00D26BE9">
        <w:rPr>
          <w:rFonts w:ascii="Arial" w:hAnsi="Arial" w:cs="Arial"/>
        </w:rPr>
        <w:t>.</w:t>
      </w:r>
      <w:r w:rsidR="003D791C" w:rsidRPr="00BA2283">
        <w:rPr>
          <w:rFonts w:ascii="Arial" w:hAnsi="Arial" w:cs="Arial"/>
        </w:rPr>
        <w:t xml:space="preserve"> </w:t>
      </w:r>
      <w:r w:rsidR="00D26BE9" w:rsidRPr="00BA2283">
        <w:rPr>
          <w:rFonts w:ascii="Arial" w:hAnsi="Arial" w:cs="Arial"/>
        </w:rPr>
        <w:t>All the SSBs of</w:t>
      </w:r>
      <w:r w:rsidR="00D26BE9">
        <w:t xml:space="preserve"> </w:t>
      </w:r>
      <w:r w:rsidR="00D26BE9">
        <w:rPr>
          <w:rFonts w:ascii="Arial" w:hAnsi="Arial" w:cs="Arial"/>
        </w:rPr>
        <w:t>a</w:t>
      </w:r>
      <w:r w:rsidR="003D791C" w:rsidRPr="003D791C">
        <w:rPr>
          <w:rFonts w:ascii="Arial" w:hAnsi="Arial" w:cs="Arial"/>
        </w:rPr>
        <w:t xml:space="preserve"> CSI-SSB-</w:t>
      </w:r>
      <w:proofErr w:type="spellStart"/>
      <w:r w:rsidR="003D791C" w:rsidRPr="003D791C">
        <w:rPr>
          <w:rFonts w:ascii="Arial" w:hAnsi="Arial" w:cs="Arial"/>
        </w:rPr>
        <w:t>ResourceSet</w:t>
      </w:r>
      <w:proofErr w:type="spellEnd"/>
      <w:r w:rsidR="003D791C" w:rsidRPr="003D791C">
        <w:rPr>
          <w:rFonts w:ascii="Arial" w:hAnsi="Arial" w:cs="Arial"/>
        </w:rPr>
        <w:t xml:space="preserve"> configured for L1-RSRP measurement/reporting </w:t>
      </w:r>
      <w:r w:rsidR="00D26BE9">
        <w:rPr>
          <w:rFonts w:ascii="Arial" w:hAnsi="Arial" w:cs="Arial"/>
        </w:rPr>
        <w:t>are associated with a same PCI (either the serving cell PCI or an additional PCI).</w:t>
      </w:r>
    </w:p>
    <w:p w14:paraId="59B0FCC4" w14:textId="21DEE082" w:rsidR="008A6242" w:rsidRDefault="008A6242" w:rsidP="00437F61">
      <w:pPr>
        <w:spacing w:after="120" w:line="288" w:lineRule="auto"/>
        <w:rPr>
          <w:rFonts w:ascii="Arial" w:eastAsia="等线" w:hAnsi="Arial" w:cs="Arial"/>
          <w:b/>
          <w:lang w:eastAsia="zh-CN"/>
        </w:rPr>
      </w:pPr>
    </w:p>
    <w:p w14:paraId="029403D7" w14:textId="77777777" w:rsidR="00511FC1" w:rsidRDefault="00511FC1" w:rsidP="00511FC1">
      <w:pPr>
        <w:spacing w:after="120"/>
        <w:rPr>
          <w:rFonts w:ascii="Arial" w:hAnsi="Arial" w:cs="Arial"/>
          <w:b/>
        </w:rPr>
      </w:pPr>
      <w:r>
        <w:rPr>
          <w:rFonts w:ascii="Arial" w:hAnsi="Arial" w:cs="Arial"/>
          <w:b/>
        </w:rPr>
        <w:t>Simultaneous usage of different operation for different serving cells</w:t>
      </w:r>
    </w:p>
    <w:p w14:paraId="0363F77F" w14:textId="77777777" w:rsidR="00511FC1" w:rsidRPr="00295F8E" w:rsidRDefault="00511FC1" w:rsidP="00511FC1">
      <w:pPr>
        <w:spacing w:after="120"/>
        <w:ind w:left="720"/>
        <w:rPr>
          <w:rFonts w:ascii="Arial" w:hAnsi="Arial" w:cs="Arial"/>
          <w:bCs/>
        </w:rPr>
      </w:pPr>
      <w:r w:rsidRPr="00295F8E">
        <w:rPr>
          <w:rFonts w:ascii="Arial" w:hAnsi="Arial" w:cs="Arial"/>
          <w:bCs/>
        </w:rPr>
        <w:t xml:space="preserve">RAN2 understanding is that all channels and RS in one serving cell have to follow one TCI state framework, either Rel-17 or </w:t>
      </w:r>
      <w:proofErr w:type="spellStart"/>
      <w:r w:rsidRPr="00295F8E">
        <w:rPr>
          <w:rFonts w:ascii="Arial" w:hAnsi="Arial" w:cs="Arial"/>
          <w:bCs/>
        </w:rPr>
        <w:t>Rel</w:t>
      </w:r>
      <w:proofErr w:type="spellEnd"/>
      <w:r w:rsidRPr="00295F8E">
        <w:rPr>
          <w:rFonts w:ascii="Arial" w:hAnsi="Arial" w:cs="Arial"/>
          <w:bCs/>
        </w:rPr>
        <w:t xml:space="preserve"> 15/16.</w:t>
      </w:r>
    </w:p>
    <w:p w14:paraId="2D1A72F2" w14:textId="5BD648CF" w:rsidR="00511FC1" w:rsidRDefault="00511FC1" w:rsidP="00511FC1">
      <w:pPr>
        <w:spacing w:after="120"/>
        <w:ind w:left="720"/>
        <w:rPr>
          <w:rFonts w:ascii="Arial" w:hAnsi="Arial" w:cs="Arial"/>
          <w:bCs/>
        </w:rPr>
      </w:pPr>
      <w:r>
        <w:rPr>
          <w:rFonts w:ascii="Arial" w:hAnsi="Arial" w:cs="Arial"/>
          <w:b/>
        </w:rPr>
        <w:t xml:space="preserve">Question 1.14: </w:t>
      </w:r>
      <w:r w:rsidRPr="00295F8E">
        <w:rPr>
          <w:rFonts w:ascii="Arial" w:hAnsi="Arial" w:cs="Arial"/>
          <w:bCs/>
        </w:rPr>
        <w:t>Please confirm whether above RAN2 understanding is correct.</w:t>
      </w:r>
    </w:p>
    <w:p w14:paraId="46B4114E" w14:textId="1BF59D39" w:rsidR="000C23DD" w:rsidRPr="00085316" w:rsidRDefault="000C23DD" w:rsidP="00511FC1">
      <w:pPr>
        <w:spacing w:after="120"/>
        <w:ind w:left="720"/>
        <w:rPr>
          <w:rFonts w:ascii="Arial" w:hAnsi="Arial" w:cs="Arial"/>
          <w:bCs/>
        </w:rPr>
      </w:pPr>
      <w:r>
        <w:rPr>
          <w:rFonts w:ascii="Arial" w:hAnsi="Arial" w:cs="Arial"/>
          <w:b/>
        </w:rPr>
        <w:t xml:space="preserve">Answer: </w:t>
      </w:r>
      <w:r w:rsidRPr="00085316">
        <w:rPr>
          <w:rFonts w:ascii="Arial" w:hAnsi="Arial" w:cs="Arial"/>
          <w:bCs/>
        </w:rPr>
        <w:t>Correct.</w:t>
      </w:r>
    </w:p>
    <w:p w14:paraId="095B9833" w14:textId="77777777" w:rsidR="00085316" w:rsidRDefault="00085316" w:rsidP="00511FC1">
      <w:pPr>
        <w:spacing w:after="120"/>
        <w:ind w:left="720"/>
        <w:rPr>
          <w:rFonts w:ascii="Arial" w:hAnsi="Arial" w:cs="Arial"/>
          <w:b/>
          <w:bCs/>
        </w:rPr>
      </w:pPr>
    </w:p>
    <w:p w14:paraId="6AB87409" w14:textId="2818A922" w:rsidR="00511FC1" w:rsidRDefault="00511FC1" w:rsidP="00511FC1">
      <w:pPr>
        <w:spacing w:after="120"/>
        <w:ind w:left="720"/>
        <w:rPr>
          <w:rFonts w:ascii="Arial" w:hAnsi="Arial" w:cs="Arial"/>
        </w:rPr>
      </w:pPr>
      <w:r w:rsidRPr="006A6FD8">
        <w:rPr>
          <w:rFonts w:ascii="Arial" w:hAnsi="Arial" w:cs="Arial"/>
          <w:b/>
          <w:bCs/>
        </w:rPr>
        <w:t>Question 1.</w:t>
      </w:r>
      <w:r>
        <w:rPr>
          <w:rFonts w:ascii="Arial" w:hAnsi="Arial" w:cs="Arial"/>
          <w:b/>
          <w:bCs/>
        </w:rPr>
        <w:t>15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551D523F" w14:textId="0F3B7BEA" w:rsidR="002A750C" w:rsidRPr="002F1AA2" w:rsidRDefault="002A750C" w:rsidP="00511FC1">
      <w:pPr>
        <w:spacing w:after="120"/>
        <w:ind w:left="720"/>
        <w:rPr>
          <w:rFonts w:ascii="Arial" w:hAnsi="Arial" w:cs="Arial"/>
        </w:rPr>
      </w:pPr>
      <w:r>
        <w:rPr>
          <w:rFonts w:ascii="Arial" w:hAnsi="Arial" w:cs="Arial"/>
          <w:b/>
          <w:bCs/>
        </w:rPr>
        <w:t>Answer:</w:t>
      </w:r>
      <w:r>
        <w:rPr>
          <w:rFonts w:ascii="Arial" w:hAnsi="Arial" w:cs="Arial"/>
        </w:rPr>
        <w:t xml:space="preserve"> </w:t>
      </w:r>
      <w:r w:rsidR="001D3BE5">
        <w:rPr>
          <w:rFonts w:ascii="Arial" w:hAnsi="Arial" w:cs="Arial"/>
        </w:rPr>
        <w:t>No</w:t>
      </w:r>
      <w:r w:rsidR="004F4D9C">
        <w:rPr>
          <w:rFonts w:ascii="Arial" w:hAnsi="Arial" w:cs="Arial"/>
        </w:rPr>
        <w:t>.</w:t>
      </w:r>
    </w:p>
    <w:p w14:paraId="1180E85A" w14:textId="77777777" w:rsidR="00C30D21" w:rsidRDefault="00C30D21" w:rsidP="00511FC1">
      <w:pPr>
        <w:spacing w:after="120"/>
        <w:ind w:left="720"/>
        <w:rPr>
          <w:rFonts w:ascii="Arial" w:hAnsi="Arial" w:cs="Arial"/>
          <w:b/>
          <w:bCs/>
        </w:rPr>
      </w:pPr>
    </w:p>
    <w:p w14:paraId="41486ED3" w14:textId="46D2F9B3" w:rsidR="00511FC1" w:rsidRDefault="00511FC1" w:rsidP="00511FC1">
      <w:pPr>
        <w:spacing w:after="120"/>
        <w:ind w:left="720"/>
        <w:rPr>
          <w:rFonts w:ascii="Arial" w:hAnsi="Arial" w:cs="Arial"/>
        </w:rPr>
      </w:pPr>
      <w:r w:rsidRPr="006A6FD8">
        <w:rPr>
          <w:rFonts w:ascii="Arial" w:hAnsi="Arial" w:cs="Arial"/>
          <w:b/>
          <w:bCs/>
        </w:rPr>
        <w:t>Question 1.</w:t>
      </w:r>
      <w:r>
        <w:rPr>
          <w:rFonts w:ascii="Arial" w:hAnsi="Arial" w:cs="Arial"/>
          <w:b/>
          <w:bCs/>
        </w:rPr>
        <w:t>16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14:paraId="26C20FF6" w14:textId="6D229D17" w:rsidR="0057672C" w:rsidRDefault="0057672C" w:rsidP="00511FC1">
      <w:pPr>
        <w:spacing w:after="120"/>
        <w:ind w:left="720"/>
        <w:rPr>
          <w:rFonts w:ascii="Arial" w:hAnsi="Arial" w:cs="Arial"/>
          <w:b/>
          <w:bCs/>
        </w:rPr>
      </w:pPr>
      <w:r>
        <w:rPr>
          <w:rFonts w:ascii="Arial" w:hAnsi="Arial" w:cs="Arial"/>
          <w:b/>
          <w:bCs/>
        </w:rPr>
        <w:t xml:space="preserve">Answer: </w:t>
      </w:r>
      <w:r w:rsidRPr="0057672C">
        <w:rPr>
          <w:rFonts w:ascii="Arial" w:hAnsi="Arial" w:cs="Arial"/>
        </w:rPr>
        <w:t>Yes.</w:t>
      </w:r>
    </w:p>
    <w:p w14:paraId="7E579FA2" w14:textId="77777777" w:rsidR="00511FC1" w:rsidRPr="00511FC1" w:rsidRDefault="00511FC1" w:rsidP="00437F61">
      <w:pPr>
        <w:spacing w:after="120" w:line="288" w:lineRule="auto"/>
        <w:rPr>
          <w:rFonts w:ascii="Arial" w:eastAsia="等线" w:hAnsi="Arial" w:cs="Arial"/>
          <w:b/>
          <w:lang w:eastAsia="zh-CN"/>
        </w:rPr>
      </w:pPr>
    </w:p>
    <w:p w14:paraId="62BB4F18" w14:textId="77777777" w:rsidR="00775CF1" w:rsidRPr="00100967" w:rsidRDefault="00775CF1" w:rsidP="00775CF1">
      <w:pPr>
        <w:spacing w:after="120"/>
      </w:pPr>
      <w:r>
        <w:rPr>
          <w:rFonts w:ascii="Arial" w:hAnsi="Arial" w:cs="Arial"/>
          <w:b/>
          <w:bCs/>
        </w:rPr>
        <w:t>BM power control configuration</w:t>
      </w:r>
    </w:p>
    <w:p w14:paraId="71C76343" w14:textId="62E7FBAE" w:rsidR="00775CF1" w:rsidRDefault="00775CF1" w:rsidP="00775CF1">
      <w:pPr>
        <w:spacing w:after="120"/>
        <w:ind w:left="720"/>
        <w:rPr>
          <w:rFonts w:ascii="Arial" w:hAnsi="Arial" w:cs="Arial"/>
        </w:rPr>
      </w:pPr>
      <w:r w:rsidRPr="00B82667">
        <w:rPr>
          <w:rFonts w:ascii="Arial" w:hAnsi="Arial" w:cs="Arial"/>
          <w:b/>
          <w:bCs/>
        </w:rPr>
        <w:t>Question 1.1</w:t>
      </w:r>
      <w:r>
        <w:rPr>
          <w:rFonts w:ascii="Arial" w:hAnsi="Arial" w:cs="Arial"/>
          <w:b/>
          <w:bCs/>
        </w:rPr>
        <w:t>5</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w:t>
      </w:r>
      <w:r w:rsidRPr="000E3EEF">
        <w:rPr>
          <w:rFonts w:ascii="Arial" w:hAnsi="Arial" w:cs="Arial"/>
        </w:rPr>
        <w:t xml:space="preserve">UL TCI states or in </w:t>
      </w:r>
      <w:r w:rsidRPr="000E3EEF">
        <w:rPr>
          <w:rFonts w:ascii="Arial" w:hAnsi="Arial" w:cs="Arial"/>
          <w:i/>
          <w:iCs/>
        </w:rPr>
        <w:t>BWP-UL-dedicated,</w:t>
      </w:r>
      <w:r w:rsidRPr="000E3EEF">
        <w:rPr>
          <w:rFonts w:ascii="Arial" w:hAnsi="Arial" w:cs="Arial"/>
        </w:rPr>
        <w:t xml:space="preserve"> or should RAN2 choose one</w:t>
      </w:r>
      <w:r>
        <w:rPr>
          <w:rFonts w:ascii="Arial" w:hAnsi="Arial" w:cs="Arial"/>
        </w:rPr>
        <w:t xml:space="preserve">? If UL PC configuration is signalled in BWP-UL-dedicated only, how can the specific PC configuration (actually applied) be decided in PHY layer? </w:t>
      </w:r>
    </w:p>
    <w:p w14:paraId="78AF2663" w14:textId="53BC6B55" w:rsidR="000E3EEF" w:rsidRPr="00D45E32" w:rsidRDefault="000E3EEF" w:rsidP="00775CF1">
      <w:pPr>
        <w:spacing w:after="120"/>
        <w:ind w:left="720"/>
        <w:rPr>
          <w:rFonts w:ascii="Arial" w:hAnsi="Arial" w:cs="Arial"/>
        </w:rPr>
      </w:pPr>
      <w:r>
        <w:rPr>
          <w:rFonts w:ascii="Arial" w:hAnsi="Arial" w:cs="Arial"/>
          <w:b/>
          <w:bCs/>
        </w:rPr>
        <w:t>Answer:</w:t>
      </w:r>
      <w:r>
        <w:rPr>
          <w:rFonts w:ascii="Arial" w:hAnsi="Arial" w:cs="Arial"/>
        </w:rPr>
        <w:t xml:space="preserve"> The NW can provide UL PC configurations in either UL TCI states or in </w:t>
      </w:r>
      <w:r w:rsidRPr="000E3EEF">
        <w:rPr>
          <w:rFonts w:ascii="Arial" w:hAnsi="Arial" w:cs="Arial"/>
          <w:i/>
          <w:iCs/>
        </w:rPr>
        <w:t>BWP-UL-dedicated</w:t>
      </w:r>
      <w:r w:rsidR="00D45E32">
        <w:rPr>
          <w:rFonts w:ascii="Arial" w:hAnsi="Arial" w:cs="Arial"/>
        </w:rPr>
        <w:t>.</w:t>
      </w:r>
      <w:r w:rsidR="003F6395">
        <w:rPr>
          <w:rFonts w:ascii="Arial" w:hAnsi="Arial" w:cs="Arial"/>
        </w:rPr>
        <w:t xml:space="preserve"> </w:t>
      </w:r>
      <w:r w:rsidR="004057F8">
        <w:rPr>
          <w:rFonts w:ascii="Arial" w:hAnsi="Arial" w:cs="Arial"/>
        </w:rPr>
        <w:t xml:space="preserve">If UL PC configuration is signalled in BWP-UL-dedicated only (no UL PC parameters associated with UL TCI are configured), UE applies the PC parameters for each channel/signal in BWP-UL-dedicated following the R15/16 procedure. </w:t>
      </w:r>
    </w:p>
    <w:p w14:paraId="0B3C2011" w14:textId="133959A5" w:rsidR="003C5994" w:rsidRDefault="003C5994" w:rsidP="00437F61">
      <w:pPr>
        <w:spacing w:after="120" w:line="288" w:lineRule="auto"/>
        <w:rPr>
          <w:rFonts w:ascii="Arial" w:eastAsia="等线" w:hAnsi="Arial" w:cs="Arial"/>
          <w:b/>
          <w:lang w:eastAsia="zh-CN"/>
        </w:rPr>
      </w:pPr>
    </w:p>
    <w:p w14:paraId="5C06CFE3" w14:textId="77777777" w:rsidR="00A4129A" w:rsidRPr="004923CF" w:rsidRDefault="00A4129A" w:rsidP="00A4129A">
      <w:pPr>
        <w:spacing w:after="120"/>
        <w:rPr>
          <w:rFonts w:ascii="Arial" w:hAnsi="Arial" w:cs="Arial"/>
          <w:b/>
          <w:bCs/>
          <w:sz w:val="24"/>
          <w:szCs w:val="24"/>
        </w:rPr>
      </w:pPr>
      <w:r w:rsidRPr="004923CF">
        <w:rPr>
          <w:rFonts w:ascii="Arial" w:hAnsi="Arial" w:cs="Arial"/>
          <w:b/>
          <w:bCs/>
          <w:sz w:val="24"/>
          <w:szCs w:val="24"/>
        </w:rPr>
        <w:lastRenderedPageBreak/>
        <w:t xml:space="preserve">2. </w:t>
      </w:r>
      <w:proofErr w:type="spellStart"/>
      <w:r w:rsidRPr="004923CF">
        <w:rPr>
          <w:rFonts w:ascii="Arial" w:hAnsi="Arial" w:cs="Arial"/>
          <w:b/>
          <w:bCs/>
          <w:sz w:val="24"/>
          <w:szCs w:val="24"/>
        </w:rPr>
        <w:t>mTRP</w:t>
      </w:r>
      <w:proofErr w:type="spellEnd"/>
      <w:r w:rsidRPr="004923CF">
        <w:rPr>
          <w:rFonts w:ascii="Arial" w:hAnsi="Arial" w:cs="Arial"/>
          <w:b/>
          <w:bCs/>
          <w:sz w:val="24"/>
          <w:szCs w:val="24"/>
        </w:rPr>
        <w:t xml:space="preserve"> </w:t>
      </w:r>
      <w:r>
        <w:rPr>
          <w:rFonts w:ascii="Arial" w:hAnsi="Arial" w:cs="Arial"/>
          <w:b/>
          <w:bCs/>
          <w:sz w:val="24"/>
          <w:szCs w:val="24"/>
        </w:rPr>
        <w:t>(</w:t>
      </w:r>
      <w:r w:rsidRPr="004923CF">
        <w:rPr>
          <w:rFonts w:ascii="Arial" w:hAnsi="Arial" w:cs="Arial"/>
          <w:b/>
          <w:bCs/>
          <w:sz w:val="24"/>
          <w:szCs w:val="24"/>
        </w:rPr>
        <w:t>PUCCH</w:t>
      </w:r>
      <w:r>
        <w:rPr>
          <w:rFonts w:ascii="Arial" w:hAnsi="Arial" w:cs="Arial"/>
          <w:b/>
          <w:bCs/>
          <w:sz w:val="24"/>
          <w:szCs w:val="24"/>
        </w:rPr>
        <w:t>, PDCCH)</w:t>
      </w:r>
    </w:p>
    <w:p w14:paraId="48857FBE" w14:textId="387B8475" w:rsidR="0081083B" w:rsidRPr="00D35159" w:rsidRDefault="0081083B" w:rsidP="0081083B">
      <w:pPr>
        <w:spacing w:after="120"/>
        <w:ind w:left="720"/>
        <w:rPr>
          <w:rFonts w:ascii="Arial" w:hAnsi="Arial" w:cs="Arial"/>
          <w:b/>
          <w:bCs/>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 xml:space="preserve">1: </w:t>
      </w:r>
      <w:r w:rsidRPr="00D35159">
        <w:rPr>
          <w:rFonts w:ascii="Arial" w:hAnsi="Arial" w:cs="Arial"/>
          <w:b/>
          <w:bCs/>
        </w:rPr>
        <w:t>How many power control sets needs to be configured with respect to the each TRP and then in relation to the corresponding MAC CE per UE/cell/BWP?</w:t>
      </w:r>
    </w:p>
    <w:p w14:paraId="4FD31A7E" w14:textId="2F0DB070" w:rsidR="00116D02" w:rsidRDefault="00116D02" w:rsidP="0081083B">
      <w:pPr>
        <w:spacing w:after="120"/>
        <w:ind w:left="720"/>
        <w:rPr>
          <w:rFonts w:ascii="Arial" w:hAnsi="Arial" w:cs="Arial"/>
        </w:rPr>
      </w:pPr>
      <w:r w:rsidRPr="00116D02">
        <w:rPr>
          <w:rFonts w:ascii="Arial" w:hAnsi="Arial" w:cs="Arial"/>
          <w:b/>
          <w:bCs/>
          <w:lang w:eastAsia="zh-CN"/>
        </w:rPr>
        <w:t>Answer</w:t>
      </w:r>
      <w:r>
        <w:rPr>
          <w:rFonts w:ascii="Arial" w:hAnsi="Arial" w:cs="Arial"/>
          <w:lang w:eastAsia="zh-CN"/>
        </w:rPr>
        <w:t xml:space="preserve">: </w:t>
      </w:r>
      <w:r w:rsidR="00C86052">
        <w:rPr>
          <w:rFonts w:ascii="Arial" w:hAnsi="Arial" w:cs="Arial"/>
          <w:lang w:eastAsia="zh-CN"/>
        </w:rPr>
        <w:t>It needs further discussion in RAN1</w:t>
      </w:r>
      <w:r w:rsidR="0031576C">
        <w:rPr>
          <w:rFonts w:ascii="Arial" w:hAnsi="Arial" w:cs="Arial"/>
          <w:lang w:eastAsia="zh-CN"/>
        </w:rPr>
        <w:t>.</w:t>
      </w:r>
    </w:p>
    <w:p w14:paraId="44826F7E" w14:textId="77777777" w:rsidR="0081083B" w:rsidRDefault="0081083B" w:rsidP="0081083B">
      <w:pPr>
        <w:spacing w:after="120"/>
        <w:ind w:left="720"/>
        <w:rPr>
          <w:rFonts w:ascii="Arial" w:hAnsi="Arial" w:cs="Arial"/>
        </w:rPr>
      </w:pPr>
    </w:p>
    <w:p w14:paraId="14C917B1" w14:textId="77777777" w:rsidR="0081083B" w:rsidRDefault="0081083B" w:rsidP="0081083B">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2.2: </w:t>
      </w:r>
      <w:r w:rsidRPr="0061452F">
        <w:rPr>
          <w:rFonts w:ascii="Arial" w:hAnsi="Arial" w:cs="Arial"/>
          <w:b/>
          <w:bCs/>
        </w:rPr>
        <w:t xml:space="preserve">Should the </w:t>
      </w:r>
      <w:proofErr w:type="spellStart"/>
      <w:r w:rsidRPr="0061452F">
        <w:rPr>
          <w:rFonts w:ascii="Arial" w:hAnsi="Arial" w:cs="Arial"/>
          <w:b/>
          <w:bCs/>
          <w:i/>
          <w:iCs/>
        </w:rPr>
        <w:t>searchSpaceLinking</w:t>
      </w:r>
      <w:proofErr w:type="spellEnd"/>
      <w:r w:rsidRPr="0061452F">
        <w:rPr>
          <w:rFonts w:ascii="Arial" w:hAnsi="Arial" w:cs="Arial"/>
          <w:b/>
          <w:bCs/>
        </w:rPr>
        <w:t xml:space="preserve"> be applied to all or selected set of </w:t>
      </w:r>
      <w:proofErr w:type="spellStart"/>
      <w:r w:rsidRPr="0061452F">
        <w:rPr>
          <w:rFonts w:ascii="Arial" w:hAnsi="Arial" w:cs="Arial"/>
          <w:b/>
          <w:bCs/>
        </w:rPr>
        <w:t>SearchSpaces</w:t>
      </w:r>
      <w:proofErr w:type="spellEnd"/>
      <w:r w:rsidRPr="0061452F">
        <w:rPr>
          <w:rFonts w:ascii="Arial" w:hAnsi="Arial" w:cs="Arial"/>
          <w:b/>
          <w:bCs/>
        </w:rPr>
        <w:t xml:space="preserve"> under Rel-15 and Rel-16 configurations?</w:t>
      </w:r>
    </w:p>
    <w:p w14:paraId="554CA0FF" w14:textId="77777777" w:rsidR="0061452F" w:rsidRPr="0061452F" w:rsidRDefault="009530FA" w:rsidP="0061452F">
      <w:pPr>
        <w:spacing w:after="120"/>
        <w:ind w:left="720"/>
        <w:rPr>
          <w:rFonts w:ascii="Arial" w:hAnsi="Arial" w:cs="Arial"/>
          <w:lang w:eastAsia="zh-CN"/>
        </w:rPr>
      </w:pPr>
      <w:r w:rsidRPr="00860EED">
        <w:rPr>
          <w:rFonts w:ascii="Arial" w:hAnsi="Arial" w:cs="Arial"/>
          <w:b/>
          <w:bCs/>
          <w:lang w:eastAsia="zh-CN"/>
        </w:rPr>
        <w:t xml:space="preserve">Answer: </w:t>
      </w:r>
      <w:r w:rsidR="0061452F" w:rsidRPr="0061452F">
        <w:rPr>
          <w:rFonts w:ascii="Arial" w:hAnsi="Arial" w:cs="Arial"/>
          <w:lang w:eastAsia="zh-CN"/>
        </w:rPr>
        <w:t xml:space="preserve">To support PDCCH repetitions, two SS sets are linked with each other. This configuration indicates such pairs of linked SS sets. There are paired search space sets and individual (non-paired) search space set based on </w:t>
      </w:r>
      <w:proofErr w:type="spellStart"/>
      <w:r w:rsidR="0061452F" w:rsidRPr="0061452F">
        <w:rPr>
          <w:rFonts w:ascii="Arial" w:hAnsi="Arial" w:cs="Arial"/>
          <w:lang w:eastAsia="zh-CN"/>
        </w:rPr>
        <w:t>gNB’s</w:t>
      </w:r>
      <w:proofErr w:type="spellEnd"/>
      <w:r w:rsidR="0061452F" w:rsidRPr="0061452F">
        <w:rPr>
          <w:rFonts w:ascii="Arial" w:hAnsi="Arial" w:cs="Arial"/>
          <w:lang w:eastAsia="zh-CN"/>
        </w:rPr>
        <w:t xml:space="preserve"> configuration. If </w:t>
      </w:r>
      <w:proofErr w:type="spellStart"/>
      <w:r w:rsidR="0061452F" w:rsidRPr="0061452F">
        <w:rPr>
          <w:rFonts w:ascii="Arial" w:hAnsi="Arial" w:cs="Arial"/>
          <w:i/>
          <w:iCs/>
          <w:lang w:eastAsia="zh-CN"/>
        </w:rPr>
        <w:t>searchSpaceLinking</w:t>
      </w:r>
      <w:proofErr w:type="spellEnd"/>
      <w:r w:rsidR="0061452F" w:rsidRPr="0061452F">
        <w:rPr>
          <w:rFonts w:ascii="Arial" w:hAnsi="Arial" w:cs="Arial"/>
          <w:lang w:eastAsia="zh-CN"/>
        </w:rPr>
        <w:t xml:space="preserve"> is in the configuration, two paired SS sets should follow the following restriction based on available RAN1 agreement. </w:t>
      </w:r>
    </w:p>
    <w:p w14:paraId="77C92921" w14:textId="0FBD323C" w:rsidR="0061452F" w:rsidRPr="0061452F" w:rsidRDefault="0061452F" w:rsidP="0061452F">
      <w:pPr>
        <w:pStyle w:val="af2"/>
        <w:numPr>
          <w:ilvl w:val="0"/>
          <w:numId w:val="21"/>
        </w:numPr>
        <w:spacing w:after="120"/>
        <w:rPr>
          <w:rFonts w:ascii="Arial" w:hAnsi="Arial" w:cs="Arial"/>
          <w:lang w:eastAsia="zh-CN"/>
        </w:rPr>
      </w:pPr>
      <w:r w:rsidRPr="0061452F">
        <w:rPr>
          <w:rFonts w:ascii="Arial" w:hAnsi="Arial" w:cs="Arial"/>
          <w:lang w:eastAsia="zh-CN"/>
        </w:rPr>
        <w:t>UE does not expect a third monitored SS set to be linked with any of the two linked SS sets</w:t>
      </w:r>
    </w:p>
    <w:p w14:paraId="7B3BD6AA" w14:textId="15C662AE" w:rsidR="0061452F" w:rsidRPr="0061452F" w:rsidRDefault="0061452F" w:rsidP="0061452F">
      <w:pPr>
        <w:pStyle w:val="af2"/>
        <w:numPr>
          <w:ilvl w:val="0"/>
          <w:numId w:val="21"/>
        </w:numPr>
        <w:spacing w:after="120"/>
        <w:rPr>
          <w:rFonts w:ascii="Arial" w:hAnsi="Arial" w:cs="Arial"/>
          <w:lang w:eastAsia="zh-CN"/>
        </w:rPr>
      </w:pPr>
      <w:r w:rsidRPr="0061452F">
        <w:rPr>
          <w:rFonts w:ascii="Arial" w:hAnsi="Arial" w:cs="Arial"/>
          <w:lang w:eastAsia="zh-CN"/>
        </w:rPr>
        <w:t xml:space="preserve">The two linked SS sets have the same SS set type (USS/CSS) </w:t>
      </w:r>
    </w:p>
    <w:p w14:paraId="41A72561" w14:textId="67F6D83B" w:rsidR="0061452F" w:rsidRPr="0061452F" w:rsidRDefault="0061452F" w:rsidP="0061452F">
      <w:pPr>
        <w:pStyle w:val="af2"/>
        <w:numPr>
          <w:ilvl w:val="0"/>
          <w:numId w:val="21"/>
        </w:numPr>
        <w:spacing w:after="120"/>
        <w:rPr>
          <w:rFonts w:ascii="Arial" w:hAnsi="Arial" w:cs="Arial"/>
          <w:lang w:eastAsia="zh-CN"/>
        </w:rPr>
      </w:pPr>
      <w:r w:rsidRPr="0061452F">
        <w:rPr>
          <w:rFonts w:ascii="Arial" w:hAnsi="Arial" w:cs="Arial"/>
          <w:lang w:eastAsia="zh-CN"/>
        </w:rPr>
        <w:t>The two linked SS sets have the same DCI formats to monitor</w:t>
      </w:r>
    </w:p>
    <w:p w14:paraId="4451CA30" w14:textId="0F2B6FB4" w:rsidR="0061452F" w:rsidRPr="0061452F" w:rsidRDefault="0061452F" w:rsidP="0061452F">
      <w:pPr>
        <w:pStyle w:val="af2"/>
        <w:numPr>
          <w:ilvl w:val="0"/>
          <w:numId w:val="21"/>
        </w:numPr>
        <w:spacing w:after="120"/>
        <w:rPr>
          <w:rFonts w:ascii="Arial" w:hAnsi="Arial" w:cs="Arial"/>
          <w:lang w:eastAsia="zh-CN"/>
        </w:rPr>
      </w:pPr>
      <w:r w:rsidRPr="0061452F">
        <w:rPr>
          <w:rFonts w:ascii="Arial" w:hAnsi="Arial" w:cs="Arial"/>
          <w:lang w:eastAsia="zh-CN"/>
        </w:rPr>
        <w:t>For intra-slot PDCCH repetition, the two SS sets should have the same periodicity and offset (</w:t>
      </w:r>
      <w:proofErr w:type="spellStart"/>
      <w:r w:rsidRPr="0061452F">
        <w:rPr>
          <w:rFonts w:ascii="Arial" w:hAnsi="Arial" w:cs="Arial"/>
          <w:lang w:eastAsia="zh-CN"/>
        </w:rPr>
        <w:t>monitoringSlotPeriodicityAndOffset</w:t>
      </w:r>
      <w:proofErr w:type="spellEnd"/>
      <w:r w:rsidRPr="0061452F">
        <w:rPr>
          <w:rFonts w:ascii="Arial" w:hAnsi="Arial" w:cs="Arial"/>
          <w:lang w:eastAsia="zh-CN"/>
        </w:rPr>
        <w:t>), and the same duration</w:t>
      </w:r>
    </w:p>
    <w:p w14:paraId="10C66603" w14:textId="2BC9C095" w:rsidR="0061452F" w:rsidRPr="0061452F" w:rsidRDefault="0061452F" w:rsidP="0061452F">
      <w:pPr>
        <w:pStyle w:val="af2"/>
        <w:numPr>
          <w:ilvl w:val="0"/>
          <w:numId w:val="21"/>
        </w:numPr>
        <w:spacing w:after="120"/>
        <w:rPr>
          <w:rFonts w:ascii="Arial" w:hAnsi="Arial" w:cs="Arial"/>
          <w:lang w:eastAsia="zh-CN"/>
        </w:rPr>
      </w:pPr>
      <w:r w:rsidRPr="0061452F">
        <w:rPr>
          <w:rFonts w:ascii="Arial" w:hAnsi="Arial" w:cs="Arial"/>
          <w:lang w:eastAsia="zh-CN"/>
        </w:rPr>
        <w:t>For linking monitoring occasions across the two SS sets that exist in the same slot, the two SS sets have the same number of monitoring occasions within a slot and n-</w:t>
      </w:r>
      <w:proofErr w:type="spellStart"/>
      <w:r w:rsidRPr="0061452F">
        <w:rPr>
          <w:rFonts w:ascii="Arial" w:hAnsi="Arial" w:cs="Arial"/>
          <w:lang w:eastAsia="zh-CN"/>
        </w:rPr>
        <w:t>th</w:t>
      </w:r>
      <w:proofErr w:type="spellEnd"/>
      <w:r w:rsidRPr="0061452F">
        <w:rPr>
          <w:rFonts w:ascii="Arial" w:hAnsi="Arial" w:cs="Arial"/>
          <w:lang w:eastAsia="zh-CN"/>
        </w:rPr>
        <w:t xml:space="preserve"> monitoring occasion of one SS set is linked to n-</w:t>
      </w:r>
      <w:proofErr w:type="spellStart"/>
      <w:r w:rsidRPr="0061452F">
        <w:rPr>
          <w:rFonts w:ascii="Arial" w:hAnsi="Arial" w:cs="Arial"/>
          <w:lang w:eastAsia="zh-CN"/>
        </w:rPr>
        <w:t>th</w:t>
      </w:r>
      <w:proofErr w:type="spellEnd"/>
      <w:r w:rsidRPr="0061452F">
        <w:rPr>
          <w:rFonts w:ascii="Arial" w:hAnsi="Arial" w:cs="Arial"/>
          <w:lang w:eastAsia="zh-CN"/>
        </w:rPr>
        <w:t xml:space="preserve"> monitoring occasion of the other SS set</w:t>
      </w:r>
    </w:p>
    <w:p w14:paraId="26443B03" w14:textId="65DF61B5" w:rsidR="0061452F" w:rsidRPr="0061452F" w:rsidRDefault="0061452F" w:rsidP="0061452F">
      <w:pPr>
        <w:pStyle w:val="af2"/>
        <w:numPr>
          <w:ilvl w:val="0"/>
          <w:numId w:val="21"/>
        </w:numPr>
        <w:spacing w:after="120"/>
        <w:rPr>
          <w:rFonts w:ascii="Arial" w:hAnsi="Arial" w:cs="Arial"/>
          <w:lang w:eastAsia="zh-CN"/>
        </w:rPr>
      </w:pPr>
      <w:r w:rsidRPr="0061452F">
        <w:rPr>
          <w:rFonts w:ascii="Arial" w:hAnsi="Arial" w:cs="Arial"/>
          <w:lang w:eastAsia="zh-CN"/>
        </w:rPr>
        <w:t>Two linked SS sets are configured with the same number of candidates for each AL.</w:t>
      </w:r>
    </w:p>
    <w:p w14:paraId="2298A53A" w14:textId="3A04078A" w:rsidR="0061452F" w:rsidRPr="0061452F" w:rsidRDefault="0061452F" w:rsidP="0061452F">
      <w:pPr>
        <w:pStyle w:val="af2"/>
        <w:numPr>
          <w:ilvl w:val="0"/>
          <w:numId w:val="21"/>
        </w:numPr>
        <w:spacing w:after="120"/>
        <w:rPr>
          <w:rFonts w:ascii="Arial" w:hAnsi="Arial" w:cs="Arial"/>
          <w:lang w:eastAsia="zh-CN"/>
        </w:rPr>
      </w:pPr>
      <w:r w:rsidRPr="0061452F">
        <w:rPr>
          <w:rFonts w:ascii="Arial" w:hAnsi="Arial" w:cs="Arial"/>
          <w:lang w:eastAsia="zh-CN"/>
        </w:rPr>
        <w:t xml:space="preserve">SS set configured by </w:t>
      </w:r>
      <w:proofErr w:type="spellStart"/>
      <w:r w:rsidRPr="0061452F">
        <w:rPr>
          <w:rFonts w:ascii="Arial" w:hAnsi="Arial" w:cs="Arial"/>
          <w:lang w:eastAsia="zh-CN"/>
        </w:rPr>
        <w:t>recoverySearchSpaceId</w:t>
      </w:r>
      <w:proofErr w:type="spellEnd"/>
      <w:r w:rsidRPr="0061452F">
        <w:rPr>
          <w:rFonts w:ascii="Arial" w:hAnsi="Arial" w:cs="Arial"/>
          <w:lang w:eastAsia="zh-CN"/>
        </w:rPr>
        <w:t xml:space="preserve"> cannot be linked to another SS set for PDCCH repetition.</w:t>
      </w:r>
    </w:p>
    <w:p w14:paraId="55077251" w14:textId="7E9B8433" w:rsidR="0061452F" w:rsidRPr="0061452F" w:rsidRDefault="0061452F" w:rsidP="0061452F">
      <w:pPr>
        <w:pStyle w:val="af2"/>
        <w:numPr>
          <w:ilvl w:val="0"/>
          <w:numId w:val="21"/>
        </w:numPr>
        <w:spacing w:after="120"/>
        <w:rPr>
          <w:rFonts w:ascii="Arial" w:hAnsi="Arial" w:cs="Arial"/>
          <w:lang w:eastAsia="zh-CN"/>
        </w:rPr>
      </w:pPr>
      <w:r w:rsidRPr="0061452F">
        <w:rPr>
          <w:rFonts w:ascii="Arial" w:hAnsi="Arial" w:cs="Arial"/>
          <w:lang w:eastAsia="zh-CN"/>
        </w:rPr>
        <w:t xml:space="preserve">The following SS sets cannot be linked with another SS set for PDCCH repetition: SS set 0, searchSpaceSIB1, </w:t>
      </w:r>
      <w:proofErr w:type="spellStart"/>
      <w:r w:rsidRPr="0061452F">
        <w:rPr>
          <w:rFonts w:ascii="Arial" w:hAnsi="Arial" w:cs="Arial"/>
          <w:lang w:eastAsia="zh-CN"/>
        </w:rPr>
        <w:t>searchSpaceOtherSystemInformation</w:t>
      </w:r>
      <w:proofErr w:type="spellEnd"/>
      <w:r w:rsidRPr="0061452F">
        <w:rPr>
          <w:rFonts w:ascii="Arial" w:hAnsi="Arial" w:cs="Arial"/>
          <w:lang w:eastAsia="zh-CN"/>
        </w:rPr>
        <w:t xml:space="preserve">, </w:t>
      </w:r>
      <w:proofErr w:type="spellStart"/>
      <w:r w:rsidRPr="0061452F">
        <w:rPr>
          <w:rFonts w:ascii="Arial" w:hAnsi="Arial" w:cs="Arial"/>
          <w:lang w:eastAsia="zh-CN"/>
        </w:rPr>
        <w:t>pagingSearchSpace</w:t>
      </w:r>
      <w:proofErr w:type="spellEnd"/>
      <w:r w:rsidRPr="0061452F">
        <w:rPr>
          <w:rFonts w:ascii="Arial" w:hAnsi="Arial" w:cs="Arial"/>
          <w:lang w:eastAsia="zh-CN"/>
        </w:rPr>
        <w:t>, ra-</w:t>
      </w:r>
      <w:proofErr w:type="spellStart"/>
      <w:r w:rsidRPr="0061452F">
        <w:rPr>
          <w:rFonts w:ascii="Arial" w:hAnsi="Arial" w:cs="Arial"/>
          <w:lang w:eastAsia="zh-CN"/>
        </w:rPr>
        <w:t>SearchSpace</w:t>
      </w:r>
      <w:proofErr w:type="spellEnd"/>
      <w:r w:rsidRPr="0061452F">
        <w:rPr>
          <w:rFonts w:ascii="Arial" w:hAnsi="Arial" w:cs="Arial"/>
          <w:lang w:eastAsia="zh-CN"/>
        </w:rPr>
        <w:t>.</w:t>
      </w:r>
    </w:p>
    <w:p w14:paraId="47F3278E" w14:textId="6B3319B3" w:rsidR="0081083B" w:rsidRPr="0061452F" w:rsidRDefault="0061452F" w:rsidP="0061452F">
      <w:pPr>
        <w:spacing w:after="120"/>
        <w:ind w:left="720"/>
        <w:rPr>
          <w:rFonts w:ascii="Arial" w:hAnsi="Arial" w:cs="Arial"/>
          <w:lang w:eastAsia="zh-CN"/>
        </w:rPr>
      </w:pPr>
      <w:r w:rsidRPr="0061452F">
        <w:rPr>
          <w:rFonts w:ascii="Arial" w:hAnsi="Arial" w:cs="Arial"/>
          <w:lang w:eastAsia="zh-CN"/>
        </w:rPr>
        <w:t xml:space="preserve">Thus, </w:t>
      </w:r>
      <w:proofErr w:type="spellStart"/>
      <w:r w:rsidRPr="0061452F">
        <w:rPr>
          <w:rFonts w:ascii="Arial" w:hAnsi="Arial" w:cs="Arial"/>
          <w:i/>
          <w:iCs/>
          <w:lang w:eastAsia="zh-CN"/>
        </w:rPr>
        <w:t>searchSpaeLinking</w:t>
      </w:r>
      <w:proofErr w:type="spellEnd"/>
      <w:r w:rsidRPr="0061452F">
        <w:rPr>
          <w:rFonts w:ascii="Arial" w:hAnsi="Arial" w:cs="Arial"/>
          <w:lang w:eastAsia="zh-CN"/>
        </w:rPr>
        <w:t xml:space="preserve"> is only applied to the </w:t>
      </w:r>
      <w:proofErr w:type="spellStart"/>
      <w:r w:rsidRPr="0061452F">
        <w:rPr>
          <w:rFonts w:ascii="Arial" w:hAnsi="Arial" w:cs="Arial"/>
          <w:lang w:eastAsia="zh-CN"/>
        </w:rPr>
        <w:t>SearchSpaces</w:t>
      </w:r>
      <w:proofErr w:type="spellEnd"/>
      <w:r w:rsidRPr="0061452F">
        <w:rPr>
          <w:rFonts w:ascii="Arial" w:hAnsi="Arial" w:cs="Arial"/>
          <w:lang w:eastAsia="zh-CN"/>
        </w:rPr>
        <w:t xml:space="preserve"> under Rel-15 and Rel-16 configuration with meeting above restriction</w:t>
      </w:r>
      <w:r>
        <w:rPr>
          <w:rFonts w:ascii="Arial" w:hAnsi="Arial" w:cs="Arial"/>
          <w:lang w:eastAsia="zh-CN"/>
        </w:rPr>
        <w:t>s</w:t>
      </w:r>
      <w:r w:rsidRPr="0061452F">
        <w:rPr>
          <w:rFonts w:ascii="Arial" w:hAnsi="Arial" w:cs="Arial"/>
          <w:lang w:eastAsia="zh-CN"/>
        </w:rPr>
        <w:t>.</w:t>
      </w:r>
    </w:p>
    <w:p w14:paraId="46869F53" w14:textId="77777777" w:rsidR="0061452F" w:rsidRDefault="0061452F" w:rsidP="0081083B">
      <w:pPr>
        <w:spacing w:after="120"/>
        <w:ind w:left="720"/>
        <w:rPr>
          <w:rFonts w:ascii="Arial" w:hAnsi="Arial" w:cs="Arial"/>
          <w:b/>
          <w:bCs/>
        </w:rPr>
      </w:pPr>
    </w:p>
    <w:p w14:paraId="56415929" w14:textId="5118FBF4" w:rsidR="0081083B" w:rsidRPr="00B2792E" w:rsidRDefault="0081083B" w:rsidP="0081083B">
      <w:pPr>
        <w:spacing w:after="120"/>
        <w:ind w:left="720"/>
        <w:rPr>
          <w:rFonts w:ascii="Arial" w:hAnsi="Arial" w:cs="Arial"/>
          <w:b/>
          <w:bCs/>
        </w:rPr>
      </w:pPr>
      <w:r w:rsidRPr="00FE62B1">
        <w:rPr>
          <w:rFonts w:ascii="Arial" w:hAnsi="Arial" w:cs="Arial"/>
          <w:b/>
          <w:bCs/>
        </w:rPr>
        <w:t xml:space="preserve">Question </w:t>
      </w:r>
      <w:r>
        <w:rPr>
          <w:rFonts w:ascii="Arial" w:hAnsi="Arial" w:cs="Arial"/>
          <w:b/>
          <w:bCs/>
        </w:rPr>
        <w:t xml:space="preserve">2.3: </w:t>
      </w:r>
      <w:r w:rsidRPr="00B2792E">
        <w:rPr>
          <w:rFonts w:ascii="Arial" w:hAnsi="Arial" w:cs="Arial"/>
          <w:b/>
          <w:bCs/>
        </w:rPr>
        <w:t xml:space="preserve">How is the "TRP identity" defined for this MAC CE or other potential per TRP MAC CEs?- is it based on </w:t>
      </w:r>
      <w:bookmarkStart w:id="3" w:name="OLE_LINK2"/>
      <w:r w:rsidRPr="00B2792E">
        <w:rPr>
          <w:rFonts w:ascii="Arial" w:hAnsi="Arial" w:cs="Arial"/>
          <w:b/>
          <w:bCs/>
          <w:i/>
          <w:iCs/>
        </w:rPr>
        <w:t>SRS-</w:t>
      </w:r>
      <w:proofErr w:type="spellStart"/>
      <w:r w:rsidRPr="00B2792E">
        <w:rPr>
          <w:rFonts w:ascii="Arial" w:hAnsi="Arial" w:cs="Arial"/>
          <w:b/>
          <w:bCs/>
          <w:i/>
          <w:iCs/>
        </w:rPr>
        <w:t>ResourceSet</w:t>
      </w:r>
      <w:proofErr w:type="spellEnd"/>
      <w:r w:rsidRPr="00B2792E">
        <w:rPr>
          <w:rFonts w:ascii="Arial" w:hAnsi="Arial" w:cs="Arial"/>
          <w:b/>
          <w:bCs/>
        </w:rPr>
        <w:t xml:space="preserve"> ID</w:t>
      </w:r>
      <w:bookmarkEnd w:id="3"/>
      <w:r w:rsidRPr="00B2792E">
        <w:rPr>
          <w:rFonts w:ascii="Arial" w:hAnsi="Arial" w:cs="Arial"/>
          <w:b/>
          <w:bCs/>
        </w:rPr>
        <w:t>, BFD RS SET ID or something else? Note that current ASN1 does not have yet BFD RS SETs implemented.</w:t>
      </w:r>
    </w:p>
    <w:p w14:paraId="37B155F1" w14:textId="454C2BD1" w:rsidR="0006615E" w:rsidRDefault="0006615E" w:rsidP="0081083B">
      <w:pPr>
        <w:spacing w:after="120"/>
        <w:ind w:left="720"/>
        <w:rPr>
          <w:rFonts w:ascii="Arial" w:hAnsi="Arial" w:cs="Arial"/>
        </w:rPr>
      </w:pPr>
      <w:r>
        <w:rPr>
          <w:rFonts w:ascii="Arial" w:hAnsi="Arial" w:cs="Arial"/>
          <w:b/>
          <w:bCs/>
        </w:rPr>
        <w:t>Answer:</w:t>
      </w:r>
      <w:r>
        <w:rPr>
          <w:rFonts w:ascii="Arial" w:hAnsi="Arial" w:cs="Arial"/>
        </w:rPr>
        <w:t xml:space="preserve"> </w:t>
      </w:r>
      <w:r w:rsidR="009138F3">
        <w:rPr>
          <w:rFonts w:ascii="Arial" w:hAnsi="Arial" w:cs="Arial"/>
        </w:rPr>
        <w:t xml:space="preserve">It is based on </w:t>
      </w:r>
      <w:r w:rsidR="009138F3" w:rsidRPr="002F1AA2">
        <w:rPr>
          <w:rFonts w:ascii="Arial" w:hAnsi="Arial" w:cs="Arial"/>
          <w:i/>
          <w:iCs/>
        </w:rPr>
        <w:t>SRS-</w:t>
      </w:r>
      <w:proofErr w:type="spellStart"/>
      <w:r w:rsidR="009138F3" w:rsidRPr="002F1AA2">
        <w:rPr>
          <w:rFonts w:ascii="Arial" w:hAnsi="Arial" w:cs="Arial"/>
          <w:i/>
          <w:iCs/>
        </w:rPr>
        <w:t>ResourceSet</w:t>
      </w:r>
      <w:proofErr w:type="spellEnd"/>
      <w:r w:rsidR="009138F3">
        <w:rPr>
          <w:rFonts w:ascii="Arial" w:hAnsi="Arial" w:cs="Arial"/>
        </w:rPr>
        <w:t xml:space="preserve"> ID</w:t>
      </w:r>
      <w:r w:rsidR="003E5FE5">
        <w:rPr>
          <w:rFonts w:ascii="Arial" w:hAnsi="Arial" w:cs="Arial"/>
        </w:rPr>
        <w:t xml:space="preserve"> according to RAN1 agreement “</w:t>
      </w:r>
      <w:r w:rsidR="003E5FE5" w:rsidRPr="003E5FE5">
        <w:rPr>
          <w:rFonts w:ascii="Arial" w:hAnsi="Arial" w:cs="Arial"/>
        </w:rPr>
        <w:t>When MAC-CE indicates a PL-RS ID for one or more SRI IDs, it also indicates whether the SRI IDs are associated with the first or the second SRS resource set.</w:t>
      </w:r>
      <w:r w:rsidR="003E5FE5">
        <w:rPr>
          <w:rFonts w:ascii="Arial" w:hAnsi="Arial" w:cs="Arial"/>
        </w:rPr>
        <w:t>”</w:t>
      </w:r>
    </w:p>
    <w:p w14:paraId="0287AAD3" w14:textId="77777777" w:rsidR="003B4701" w:rsidRDefault="003B4701" w:rsidP="0081083B">
      <w:pPr>
        <w:spacing w:after="120"/>
        <w:ind w:left="720"/>
        <w:rPr>
          <w:rFonts w:ascii="Arial" w:hAnsi="Arial" w:cs="Arial"/>
        </w:rPr>
      </w:pPr>
    </w:p>
    <w:p w14:paraId="259B58DF" w14:textId="77777777" w:rsidR="0081083B" w:rsidRPr="000C39A8" w:rsidRDefault="0081083B" w:rsidP="0081083B">
      <w:pPr>
        <w:spacing w:after="120"/>
        <w:ind w:left="720"/>
        <w:rPr>
          <w:sz w:val="24"/>
          <w:szCs w:val="24"/>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w:t>
      </w:r>
      <w:proofErr w:type="spellStart"/>
      <w:r>
        <w:rPr>
          <w:rFonts w:ascii="Arial" w:hAnsi="Arial" w:cs="Arial"/>
        </w:rPr>
        <w:t>mTRP</w:t>
      </w:r>
      <w:proofErr w:type="spellEnd"/>
      <w:r>
        <w:rPr>
          <w:rFonts w:ascii="Arial" w:hAnsi="Arial" w:cs="Arial"/>
        </w:rPr>
        <w:t>. Also what is the maximum number of detection resources to be configured per UE per cell or per TRP? What is the maximum number of recovery resources to be configured per UE per cell or per TRP?</w:t>
      </w:r>
    </w:p>
    <w:p w14:paraId="344AA7BE" w14:textId="359501BF" w:rsidR="003627BF" w:rsidRDefault="00826428" w:rsidP="0081083B">
      <w:pPr>
        <w:spacing w:after="120"/>
        <w:ind w:left="720"/>
        <w:rPr>
          <w:rFonts w:ascii="Arial" w:hAnsi="Arial" w:cs="Arial"/>
          <w:lang w:eastAsia="zh-CN"/>
        </w:rPr>
      </w:pPr>
      <w:r w:rsidRPr="000850AB">
        <w:rPr>
          <w:rFonts w:ascii="Arial" w:hAnsi="Arial" w:cs="Arial"/>
          <w:b/>
          <w:bCs/>
          <w:lang w:eastAsia="zh-CN"/>
        </w:rPr>
        <w:t>Answer:</w:t>
      </w:r>
      <w:r>
        <w:rPr>
          <w:rFonts w:ascii="Arial" w:hAnsi="Arial" w:cs="Arial"/>
          <w:lang w:eastAsia="zh-CN"/>
        </w:rPr>
        <w:t xml:space="preserve"> </w:t>
      </w:r>
      <w:r w:rsidR="000850AB">
        <w:rPr>
          <w:rFonts w:ascii="Arial" w:hAnsi="Arial" w:cs="Arial"/>
          <w:lang w:eastAsia="zh-CN"/>
        </w:rPr>
        <w:t>B</w:t>
      </w:r>
      <w:r w:rsidR="000850AB" w:rsidRPr="000850AB">
        <w:rPr>
          <w:rFonts w:ascii="Arial" w:hAnsi="Arial" w:cs="Arial"/>
          <w:lang w:eastAsia="zh-CN"/>
        </w:rPr>
        <w:t xml:space="preserve">eam failure </w:t>
      </w:r>
      <w:r w:rsidR="00BC1311">
        <w:rPr>
          <w:rFonts w:ascii="Arial" w:hAnsi="Arial" w:cs="Arial"/>
          <w:lang w:eastAsia="zh-CN"/>
        </w:rPr>
        <w:t xml:space="preserve">detection </w:t>
      </w:r>
      <w:r w:rsidR="000850AB" w:rsidRPr="000850AB">
        <w:rPr>
          <w:rFonts w:ascii="Arial" w:hAnsi="Arial" w:cs="Arial"/>
          <w:lang w:eastAsia="zh-CN"/>
        </w:rPr>
        <w:t xml:space="preserve">RS sets for </w:t>
      </w:r>
      <w:proofErr w:type="spellStart"/>
      <w:r w:rsidR="000850AB" w:rsidRPr="000850AB">
        <w:rPr>
          <w:rFonts w:ascii="Arial" w:hAnsi="Arial" w:cs="Arial"/>
          <w:lang w:eastAsia="zh-CN"/>
        </w:rPr>
        <w:t>mTRP</w:t>
      </w:r>
      <w:proofErr w:type="spellEnd"/>
      <w:r w:rsidR="000850AB" w:rsidRPr="000850AB">
        <w:rPr>
          <w:rFonts w:ascii="Arial" w:hAnsi="Arial" w:cs="Arial"/>
          <w:lang w:eastAsia="zh-CN"/>
        </w:rPr>
        <w:t xml:space="preserve"> can be configured explicitly for S-DCI based and M-DCI based M-TRP</w:t>
      </w:r>
      <w:r w:rsidR="003627BF">
        <w:rPr>
          <w:rFonts w:ascii="Arial" w:hAnsi="Arial" w:cs="Arial"/>
          <w:lang w:eastAsia="zh-CN"/>
        </w:rPr>
        <w:t xml:space="preserve">. In addition, </w:t>
      </w:r>
      <w:r w:rsidR="00ED1C56">
        <w:rPr>
          <w:rFonts w:ascii="Arial" w:hAnsi="Arial" w:cs="Arial"/>
          <w:lang w:eastAsia="zh-CN"/>
        </w:rPr>
        <w:t xml:space="preserve">for </w:t>
      </w:r>
      <w:r w:rsidR="00ED1C56" w:rsidRPr="000850AB">
        <w:rPr>
          <w:rFonts w:ascii="Arial" w:hAnsi="Arial" w:cs="Arial"/>
          <w:lang w:eastAsia="zh-CN"/>
        </w:rPr>
        <w:t>M-DCI based M-TRP</w:t>
      </w:r>
      <w:r w:rsidR="00ED1C56">
        <w:rPr>
          <w:rFonts w:ascii="Arial" w:hAnsi="Arial" w:cs="Arial"/>
          <w:lang w:eastAsia="zh-CN"/>
        </w:rPr>
        <w:t xml:space="preserve">, </w:t>
      </w:r>
      <w:r w:rsidR="00ED1C56" w:rsidRPr="000850AB">
        <w:rPr>
          <w:rFonts w:ascii="Arial" w:hAnsi="Arial" w:cs="Arial"/>
          <w:lang w:eastAsia="zh-CN"/>
        </w:rPr>
        <w:t xml:space="preserve">beam failure </w:t>
      </w:r>
      <w:r w:rsidR="00ED1C56">
        <w:rPr>
          <w:rFonts w:ascii="Arial" w:hAnsi="Arial" w:cs="Arial"/>
          <w:lang w:eastAsia="zh-CN"/>
        </w:rPr>
        <w:t xml:space="preserve">detection </w:t>
      </w:r>
      <w:r w:rsidR="00ED1C56" w:rsidRPr="000850AB">
        <w:rPr>
          <w:rFonts w:ascii="Arial" w:hAnsi="Arial" w:cs="Arial"/>
          <w:lang w:eastAsia="zh-CN"/>
        </w:rPr>
        <w:t xml:space="preserve">RS sets for </w:t>
      </w:r>
      <w:proofErr w:type="spellStart"/>
      <w:r w:rsidR="00ED1C56" w:rsidRPr="000850AB">
        <w:rPr>
          <w:rFonts w:ascii="Arial" w:hAnsi="Arial" w:cs="Arial"/>
          <w:lang w:eastAsia="zh-CN"/>
        </w:rPr>
        <w:t>mTRP</w:t>
      </w:r>
      <w:proofErr w:type="spellEnd"/>
      <w:r w:rsidR="00ED1C56">
        <w:rPr>
          <w:rFonts w:ascii="Arial" w:hAnsi="Arial" w:cs="Arial"/>
          <w:lang w:eastAsia="zh-CN"/>
        </w:rPr>
        <w:t xml:space="preserve"> can be implicitly configured as well, where </w:t>
      </w:r>
      <w:r w:rsidR="00ED1C56" w:rsidRPr="000850AB">
        <w:rPr>
          <w:rFonts w:ascii="Arial" w:hAnsi="Arial" w:cs="Arial"/>
          <w:lang w:eastAsia="zh-CN"/>
        </w:rPr>
        <w:t xml:space="preserve">the first beam failure </w:t>
      </w:r>
      <w:r w:rsidR="00ED1C56">
        <w:rPr>
          <w:rFonts w:ascii="Arial" w:hAnsi="Arial" w:cs="Arial"/>
          <w:lang w:eastAsia="zh-CN"/>
        </w:rPr>
        <w:t xml:space="preserve">detection </w:t>
      </w:r>
      <w:r w:rsidR="00ED1C56" w:rsidRPr="000850AB">
        <w:rPr>
          <w:rFonts w:ascii="Arial" w:hAnsi="Arial" w:cs="Arial"/>
          <w:lang w:eastAsia="zh-CN"/>
        </w:rPr>
        <w:t xml:space="preserve">RS set is derived based on the TCI states of CORESETs associated with </w:t>
      </w:r>
      <w:proofErr w:type="spellStart"/>
      <w:r w:rsidR="00ED1C56" w:rsidRPr="000850AB">
        <w:rPr>
          <w:rFonts w:ascii="Arial" w:hAnsi="Arial" w:cs="Arial"/>
          <w:lang w:eastAsia="zh-CN"/>
        </w:rPr>
        <w:t>CORESETPoolIndex</w:t>
      </w:r>
      <w:proofErr w:type="spellEnd"/>
      <w:r w:rsidR="00ED1C56" w:rsidRPr="000850AB">
        <w:rPr>
          <w:rFonts w:ascii="Arial" w:hAnsi="Arial" w:cs="Arial"/>
          <w:lang w:eastAsia="zh-CN"/>
        </w:rPr>
        <w:t xml:space="preserve"> 0 and the second beam failure </w:t>
      </w:r>
      <w:r w:rsidR="00ED1C56">
        <w:rPr>
          <w:rFonts w:ascii="Arial" w:hAnsi="Arial" w:cs="Arial"/>
          <w:lang w:eastAsia="zh-CN"/>
        </w:rPr>
        <w:t xml:space="preserve">detection </w:t>
      </w:r>
      <w:r w:rsidR="00ED1C56" w:rsidRPr="000850AB">
        <w:rPr>
          <w:rFonts w:ascii="Arial" w:hAnsi="Arial" w:cs="Arial"/>
          <w:lang w:eastAsia="zh-CN"/>
        </w:rPr>
        <w:t xml:space="preserve">RS set is derived based on the TCI states of CORESETs associated with </w:t>
      </w:r>
      <w:proofErr w:type="spellStart"/>
      <w:r w:rsidR="00ED1C56" w:rsidRPr="000850AB">
        <w:rPr>
          <w:rFonts w:ascii="Arial" w:hAnsi="Arial" w:cs="Arial"/>
          <w:lang w:eastAsia="zh-CN"/>
        </w:rPr>
        <w:t>CORESETPoolIndex</w:t>
      </w:r>
      <w:proofErr w:type="spellEnd"/>
      <w:r w:rsidR="00ED1C56" w:rsidRPr="000850AB">
        <w:rPr>
          <w:rFonts w:ascii="Arial" w:hAnsi="Arial" w:cs="Arial"/>
          <w:lang w:eastAsia="zh-CN"/>
        </w:rPr>
        <w:t xml:space="preserve"> 1.</w:t>
      </w:r>
      <w:r w:rsidR="00ED1C56">
        <w:rPr>
          <w:rFonts w:ascii="Arial" w:hAnsi="Arial" w:cs="Arial"/>
          <w:lang w:eastAsia="zh-CN"/>
        </w:rPr>
        <w:t xml:space="preserve"> </w:t>
      </w:r>
    </w:p>
    <w:p w14:paraId="53AD2433" w14:textId="33AB0E3E" w:rsidR="0081083B" w:rsidRDefault="000850AB" w:rsidP="0081083B">
      <w:pPr>
        <w:spacing w:after="120"/>
        <w:ind w:left="720"/>
        <w:rPr>
          <w:rFonts w:ascii="Arial" w:hAnsi="Arial" w:cs="Arial"/>
          <w:lang w:eastAsia="zh-CN"/>
        </w:rPr>
      </w:pPr>
      <w:r w:rsidRPr="000850AB">
        <w:rPr>
          <w:rFonts w:ascii="Arial" w:hAnsi="Arial" w:cs="Arial"/>
          <w:lang w:eastAsia="zh-CN"/>
        </w:rPr>
        <w:t xml:space="preserve">The maximum number of </w:t>
      </w:r>
      <w:r w:rsidR="00ED1C56">
        <w:rPr>
          <w:rFonts w:ascii="Arial" w:hAnsi="Arial" w:cs="Arial"/>
          <w:lang w:eastAsia="zh-CN"/>
        </w:rPr>
        <w:t xml:space="preserve">beam failure </w:t>
      </w:r>
      <w:r w:rsidRPr="000850AB">
        <w:rPr>
          <w:rFonts w:ascii="Arial" w:hAnsi="Arial" w:cs="Arial"/>
          <w:lang w:eastAsia="zh-CN"/>
        </w:rPr>
        <w:t xml:space="preserve">detection resources per </w:t>
      </w:r>
      <w:r w:rsidR="00A75E54">
        <w:rPr>
          <w:rFonts w:ascii="Arial" w:hAnsi="Arial" w:cs="Arial"/>
          <w:lang w:eastAsia="zh-CN"/>
        </w:rPr>
        <w:t>UE per cell or per TRP</w:t>
      </w:r>
      <w:r w:rsidR="00CA7B38">
        <w:rPr>
          <w:rFonts w:ascii="Arial" w:hAnsi="Arial" w:cs="Arial"/>
          <w:lang w:eastAsia="zh-CN"/>
        </w:rPr>
        <w:t xml:space="preserve">, </w:t>
      </w:r>
      <w:r w:rsidRPr="000850AB">
        <w:rPr>
          <w:rFonts w:ascii="Arial" w:hAnsi="Arial" w:cs="Arial"/>
          <w:lang w:eastAsia="zh-CN"/>
        </w:rPr>
        <w:t xml:space="preserve">and </w:t>
      </w:r>
      <w:r w:rsidR="00DF4487">
        <w:rPr>
          <w:rFonts w:ascii="Arial" w:hAnsi="Arial" w:cs="Arial"/>
          <w:lang w:eastAsia="zh-CN"/>
        </w:rPr>
        <w:t xml:space="preserve">the maximum number of </w:t>
      </w:r>
      <w:r w:rsidRPr="000850AB">
        <w:rPr>
          <w:rFonts w:ascii="Arial" w:hAnsi="Arial" w:cs="Arial"/>
          <w:lang w:eastAsia="zh-CN"/>
        </w:rPr>
        <w:t xml:space="preserve">recovery resources </w:t>
      </w:r>
      <w:r w:rsidR="00DF4487" w:rsidRPr="000850AB">
        <w:rPr>
          <w:rFonts w:ascii="Arial" w:hAnsi="Arial" w:cs="Arial"/>
          <w:lang w:eastAsia="zh-CN"/>
        </w:rPr>
        <w:t xml:space="preserve">per </w:t>
      </w:r>
      <w:r w:rsidR="00DF4487">
        <w:rPr>
          <w:rFonts w:ascii="Arial" w:hAnsi="Arial" w:cs="Arial"/>
          <w:lang w:eastAsia="zh-CN"/>
        </w:rPr>
        <w:t>UE per cell or per TRP</w:t>
      </w:r>
      <w:r w:rsidRPr="000850AB">
        <w:rPr>
          <w:rFonts w:ascii="Arial" w:hAnsi="Arial" w:cs="Arial"/>
          <w:lang w:eastAsia="zh-CN"/>
        </w:rPr>
        <w:t xml:space="preserve"> is </w:t>
      </w:r>
      <w:r w:rsidR="00DF4487">
        <w:rPr>
          <w:rFonts w:ascii="Arial" w:hAnsi="Arial" w:cs="Arial"/>
          <w:lang w:eastAsia="zh-CN"/>
        </w:rPr>
        <w:t>still under discussion in UE feature session</w:t>
      </w:r>
      <w:r w:rsidRPr="000850AB">
        <w:rPr>
          <w:rFonts w:ascii="Arial" w:hAnsi="Arial" w:cs="Arial"/>
          <w:lang w:eastAsia="zh-CN"/>
        </w:rPr>
        <w:t>.</w:t>
      </w:r>
    </w:p>
    <w:p w14:paraId="1A30C51E" w14:textId="77777777" w:rsidR="00A4129A" w:rsidRPr="0081083B" w:rsidRDefault="00A4129A" w:rsidP="00437F61">
      <w:pPr>
        <w:spacing w:after="120" w:line="288" w:lineRule="auto"/>
        <w:rPr>
          <w:rFonts w:ascii="Arial" w:eastAsia="等线" w:hAnsi="Arial" w:cs="Arial"/>
          <w:b/>
          <w:lang w:eastAsia="zh-CN"/>
        </w:rPr>
      </w:pPr>
    </w:p>
    <w:p w14:paraId="238E56A5" w14:textId="77777777" w:rsidR="00D34FD9" w:rsidRDefault="00D34FD9" w:rsidP="00D34FD9">
      <w:pPr>
        <w:spacing w:after="120"/>
        <w:rPr>
          <w:rFonts w:ascii="Arial" w:hAnsi="Arial" w:cs="Arial"/>
          <w:b/>
          <w:bCs/>
          <w:sz w:val="24"/>
          <w:szCs w:val="24"/>
        </w:rPr>
      </w:pPr>
      <w:bookmarkStart w:id="4" w:name="_Hlk95395018"/>
      <w:r>
        <w:rPr>
          <w:rFonts w:ascii="Arial" w:hAnsi="Arial" w:cs="Arial"/>
          <w:b/>
          <w:bCs/>
          <w:sz w:val="24"/>
          <w:szCs w:val="24"/>
        </w:rPr>
        <w:t>3</w:t>
      </w:r>
      <w:r w:rsidRPr="004923CF">
        <w:rPr>
          <w:rFonts w:ascii="Arial" w:hAnsi="Arial" w:cs="Arial"/>
          <w:b/>
          <w:bCs/>
          <w:sz w:val="24"/>
          <w:szCs w:val="24"/>
        </w:rPr>
        <w:t xml:space="preserve">. CSI </w:t>
      </w:r>
      <w:proofErr w:type="spellStart"/>
      <w:r w:rsidRPr="004923CF">
        <w:rPr>
          <w:rFonts w:ascii="Arial" w:hAnsi="Arial" w:cs="Arial"/>
          <w:b/>
          <w:bCs/>
          <w:sz w:val="24"/>
          <w:szCs w:val="24"/>
        </w:rPr>
        <w:t>mTRP</w:t>
      </w:r>
      <w:proofErr w:type="spellEnd"/>
      <w:r w:rsidRPr="004923CF">
        <w:rPr>
          <w:rFonts w:ascii="Arial" w:hAnsi="Arial" w:cs="Arial"/>
          <w:b/>
          <w:bCs/>
          <w:sz w:val="24"/>
          <w:szCs w:val="24"/>
        </w:rPr>
        <w:t xml:space="preserve"> </w:t>
      </w:r>
    </w:p>
    <w:p w14:paraId="321CE2C8" w14:textId="3B56B472" w:rsidR="00D34FD9" w:rsidRDefault="00D34FD9" w:rsidP="00D34FD9">
      <w:pPr>
        <w:ind w:left="720"/>
        <w:rPr>
          <w:rFonts w:ascii="Arial" w:hAnsi="Arial" w:cs="Arial"/>
        </w:rPr>
      </w:pPr>
      <w:r w:rsidRPr="00FE62B1">
        <w:rPr>
          <w:rFonts w:ascii="Arial" w:hAnsi="Arial" w:cs="Arial"/>
          <w:b/>
          <w:bCs/>
        </w:rPr>
        <w:t xml:space="preserve">Question </w:t>
      </w:r>
      <w:r>
        <w:rPr>
          <w:rFonts w:ascii="Arial" w:hAnsi="Arial" w:cs="Arial"/>
          <w:b/>
          <w:bCs/>
        </w:rPr>
        <w:t xml:space="preserve">3.1: </w:t>
      </w:r>
      <w:r>
        <w:rPr>
          <w:rFonts w:ascii="Arial" w:hAnsi="Arial" w:cs="Arial"/>
        </w:rPr>
        <w:t xml:space="preserve">Which CBSRs are intended to be used and whether there are specific restrictions to be applied for the RRC configuration? </w:t>
      </w:r>
      <w:r w:rsidRPr="003A59A6">
        <w:rPr>
          <w:rFonts w:ascii="Arial" w:hAnsi="Arial" w:cs="Arial"/>
        </w:rPr>
        <w:t>Also whether is it introduced for both typeI-SinglePanel1 and typeI-SinglePanel2 and also for both 2Tx and more than 2Tx?</w:t>
      </w:r>
    </w:p>
    <w:p w14:paraId="796E4C33" w14:textId="77777777" w:rsidR="00BA2283" w:rsidRDefault="007D7535" w:rsidP="00BA2283">
      <w:pPr>
        <w:ind w:left="720"/>
        <w:rPr>
          <w:rFonts w:ascii="Arial" w:hAnsi="Arial" w:cs="Arial"/>
        </w:rPr>
      </w:pPr>
      <w:r>
        <w:rPr>
          <w:rFonts w:ascii="Arial" w:hAnsi="Arial" w:cs="Arial"/>
          <w:b/>
          <w:bCs/>
        </w:rPr>
        <w:lastRenderedPageBreak/>
        <w:t>Answer:</w:t>
      </w:r>
      <w:r>
        <w:t xml:space="preserve"> </w:t>
      </w:r>
      <w:r w:rsidR="00BA2283">
        <w:rPr>
          <w:rFonts w:ascii="Arial" w:hAnsi="Arial" w:cs="Arial"/>
        </w:rPr>
        <w:t xml:space="preserve">The codebook type is restricted to Type-I single panel codebook and the CBSR is supported for both 2Tx and &gt;2Tx. The CBSR for 2Tx is </w:t>
      </w:r>
      <w:proofErr w:type="spellStart"/>
      <w:r w:rsidR="00BA2283" w:rsidRPr="009A1079">
        <w:rPr>
          <w:rFonts w:ascii="Arial" w:hAnsi="Arial" w:cs="Arial"/>
          <w:i/>
          <w:iCs/>
        </w:rPr>
        <w:t>twoTX-CodebookSubsetRestriction</w:t>
      </w:r>
      <w:proofErr w:type="spellEnd"/>
      <w:r w:rsidR="00BA2283">
        <w:rPr>
          <w:rFonts w:ascii="Arial" w:hAnsi="Arial" w:cs="Arial"/>
          <w:i/>
          <w:iCs/>
        </w:rPr>
        <w:t xml:space="preserve"> </w:t>
      </w:r>
      <w:r w:rsidR="00BA2283">
        <w:rPr>
          <w:rFonts w:ascii="Arial" w:hAnsi="Arial" w:cs="Arial"/>
        </w:rPr>
        <w:t xml:space="preserve">as defined in Clause 5.2.2.2.1 of TS 38.214, and the CBSR for &gt;2Tx is the </w:t>
      </w:r>
      <w:r w:rsidR="00BA2283" w:rsidRPr="009A1079">
        <w:rPr>
          <w:rFonts w:ascii="Arial" w:hAnsi="Arial" w:cs="Arial"/>
          <w:i/>
          <w:iCs/>
        </w:rPr>
        <w:t>typeISinglePanel-codebookSubsetRestriction-i2</w:t>
      </w:r>
      <w:r w:rsidR="00BA2283">
        <w:rPr>
          <w:rFonts w:ascii="Arial" w:hAnsi="Arial" w:cs="Arial"/>
        </w:rPr>
        <w:t xml:space="preserve"> as defined in Clause 5.2.2.2.1 of TS 38.214.</w:t>
      </w:r>
    </w:p>
    <w:p w14:paraId="176E2982" w14:textId="77777777" w:rsidR="00BA2283" w:rsidRDefault="00BA2283" w:rsidP="00BA2283">
      <w:pPr>
        <w:ind w:left="720"/>
      </w:pPr>
      <w:r>
        <w:rPr>
          <w:rFonts w:ascii="Arial" w:hAnsi="Arial" w:cs="Arial"/>
        </w:rPr>
        <w:t>For a UE configured with a</w:t>
      </w:r>
      <w:r w:rsidRPr="009A1079">
        <w:rPr>
          <w:rFonts w:ascii="Arial" w:hAnsi="Arial" w:cs="Arial"/>
        </w:rPr>
        <w:t xml:space="preserve"> CSI Reporting Setting </w:t>
      </w:r>
      <w:r>
        <w:rPr>
          <w:rFonts w:ascii="Arial" w:hAnsi="Arial" w:cs="Arial"/>
        </w:rPr>
        <w:t xml:space="preserve">with </w:t>
      </w:r>
      <w:r w:rsidRPr="009A1079">
        <w:rPr>
          <w:rFonts w:ascii="Arial" w:hAnsi="Arial" w:cs="Arial"/>
        </w:rPr>
        <w:t>CSI-RS Resource Set for channel measurement configured with two Resource Groups and N Resource Pairs</w:t>
      </w:r>
      <w:r>
        <w:rPr>
          <w:rFonts w:ascii="Arial" w:hAnsi="Arial" w:cs="Arial"/>
        </w:rPr>
        <w:t xml:space="preserve">, i.e., </w:t>
      </w:r>
      <w:proofErr w:type="spellStart"/>
      <w:r w:rsidRPr="00D44991">
        <w:rPr>
          <w:rFonts w:ascii="Arial" w:hAnsi="Arial" w:cs="Arial"/>
          <w:i/>
          <w:iCs/>
        </w:rPr>
        <w:t>CMRGroupingAndPairing</w:t>
      </w:r>
      <w:proofErr w:type="spellEnd"/>
      <w:r>
        <w:rPr>
          <w:rFonts w:ascii="Arial" w:hAnsi="Arial" w:cs="Arial"/>
        </w:rPr>
        <w:t xml:space="preserve">, two CBSRs are configured, one for each resource group. For example, by defining two codebook configurations </w:t>
      </w:r>
      <w:proofErr w:type="spellStart"/>
      <w:r w:rsidRPr="00E2214B">
        <w:rPr>
          <w:rFonts w:ascii="Arial" w:hAnsi="Arial" w:cs="Arial"/>
          <w:i/>
          <w:iCs/>
        </w:rPr>
        <w:t>CodebookConfig</w:t>
      </w:r>
      <w:proofErr w:type="spellEnd"/>
      <w:r>
        <w:rPr>
          <w:rFonts w:ascii="Arial" w:hAnsi="Arial" w:cs="Arial"/>
        </w:rPr>
        <w:t xml:space="preserve"> IE </w:t>
      </w:r>
      <w:r w:rsidRPr="009A1079">
        <w:rPr>
          <w:rFonts w:ascii="Arial" w:hAnsi="Arial" w:cs="Arial"/>
        </w:rPr>
        <w:t xml:space="preserve">with </w:t>
      </w:r>
      <w:proofErr w:type="spellStart"/>
      <w:r w:rsidRPr="009A1079">
        <w:rPr>
          <w:rFonts w:ascii="Arial" w:hAnsi="Arial" w:cs="Arial"/>
          <w:i/>
          <w:iCs/>
        </w:rPr>
        <w:t>codebookType</w:t>
      </w:r>
      <w:proofErr w:type="spellEnd"/>
      <w:r w:rsidRPr="009A1079">
        <w:rPr>
          <w:rFonts w:ascii="Arial" w:hAnsi="Arial" w:cs="Arial"/>
        </w:rPr>
        <w:t xml:space="preserve"> set to '</w:t>
      </w:r>
      <w:proofErr w:type="spellStart"/>
      <w:r w:rsidRPr="009A1079">
        <w:rPr>
          <w:rFonts w:ascii="Arial" w:hAnsi="Arial" w:cs="Arial"/>
        </w:rPr>
        <w:t>typeI-SinglePanel</w:t>
      </w:r>
      <w:proofErr w:type="spellEnd"/>
      <w:r w:rsidRPr="009A1079">
        <w:rPr>
          <w:rFonts w:ascii="Arial" w:hAnsi="Arial" w:cs="Arial"/>
        </w:rPr>
        <w:t xml:space="preserve">' </w:t>
      </w:r>
      <w:r>
        <w:rPr>
          <w:rFonts w:ascii="Arial" w:hAnsi="Arial" w:cs="Arial"/>
        </w:rPr>
        <w:t xml:space="preserve">corresponding to the two Resource Groups in the CSI </w:t>
      </w:r>
      <w:r w:rsidRPr="009A1079">
        <w:rPr>
          <w:rFonts w:ascii="Arial" w:hAnsi="Arial" w:cs="Arial"/>
        </w:rPr>
        <w:t>Reporting Setting</w:t>
      </w:r>
      <w:r>
        <w:rPr>
          <w:rFonts w:ascii="Arial" w:hAnsi="Arial" w:cs="Arial"/>
        </w:rPr>
        <w:t>, and a CBSR restriction configuration for each codebook configuration.</w:t>
      </w:r>
      <w:r w:rsidRPr="001C6AF4">
        <w:rPr>
          <w:rFonts w:ascii="Arial" w:hAnsi="Arial" w:cs="Arial"/>
        </w:rPr>
        <w:t xml:space="preserve"> </w:t>
      </w:r>
      <w:r>
        <w:rPr>
          <w:rFonts w:ascii="Arial" w:hAnsi="Arial" w:cs="Arial"/>
        </w:rPr>
        <w:t>No additional specific RRC configuration restrictions need to be applied.</w:t>
      </w:r>
    </w:p>
    <w:p w14:paraId="08554492" w14:textId="783B16B2" w:rsidR="007D7535" w:rsidRPr="00BA2283" w:rsidRDefault="007D7535" w:rsidP="00D34FD9">
      <w:pPr>
        <w:ind w:left="720"/>
      </w:pPr>
    </w:p>
    <w:bookmarkEnd w:id="4"/>
    <w:p w14:paraId="1934EFA5" w14:textId="77777777" w:rsidR="00D34FD9" w:rsidRDefault="00D34FD9" w:rsidP="00D34FD9"/>
    <w:p w14:paraId="1EDA5061" w14:textId="77777777" w:rsidR="00D34FD9" w:rsidRPr="004923CF" w:rsidRDefault="00D34FD9" w:rsidP="00D34FD9">
      <w:pPr>
        <w:spacing w:after="120"/>
        <w:rPr>
          <w:b/>
          <w:bCs/>
          <w:sz w:val="32"/>
          <w:szCs w:val="32"/>
        </w:rPr>
      </w:pPr>
      <w:r>
        <w:rPr>
          <w:rFonts w:ascii="Arial" w:hAnsi="Arial" w:cs="Arial"/>
          <w:b/>
          <w:bCs/>
          <w:sz w:val="24"/>
          <w:szCs w:val="24"/>
        </w:rPr>
        <w:t>4</w:t>
      </w:r>
      <w:r w:rsidRPr="004923CF">
        <w:rPr>
          <w:rFonts w:ascii="Arial" w:hAnsi="Arial" w:cs="Arial"/>
          <w:b/>
          <w:bCs/>
          <w:sz w:val="24"/>
          <w:szCs w:val="24"/>
        </w:rPr>
        <w:t>. SRS</w:t>
      </w:r>
    </w:p>
    <w:p w14:paraId="182B3A99" w14:textId="65A78B9C" w:rsidR="00D34FD9" w:rsidRDefault="00D34FD9" w:rsidP="00D34FD9">
      <w:pPr>
        <w:spacing w:after="120"/>
        <w:ind w:left="720"/>
        <w:rPr>
          <w:rFonts w:ascii="Arial" w:hAnsi="Arial" w:cs="Arial"/>
        </w:rPr>
      </w:pPr>
      <w:r w:rsidRPr="0006344D">
        <w:rPr>
          <w:rFonts w:ascii="Arial" w:hAnsi="Arial" w:cs="Arial"/>
          <w:b/>
          <w:bCs/>
        </w:rPr>
        <w:t xml:space="preserve">Question </w:t>
      </w:r>
      <w:r>
        <w:rPr>
          <w:rFonts w:ascii="Arial" w:hAnsi="Arial" w:cs="Arial"/>
          <w:b/>
          <w:bCs/>
        </w:rPr>
        <w:t>4</w:t>
      </w:r>
      <w:r w:rsidRPr="0006344D">
        <w:rPr>
          <w:rFonts w:ascii="Arial" w:hAnsi="Arial" w:cs="Arial"/>
          <w:b/>
          <w:bCs/>
        </w:rPr>
        <w:t>.1</w:t>
      </w:r>
      <w:r>
        <w:rPr>
          <w:rFonts w:ascii="Arial" w:hAnsi="Arial" w:cs="Arial"/>
          <w:b/>
          <w:bCs/>
        </w:rPr>
        <w:t>:</w:t>
      </w:r>
      <w:r w:rsidRPr="0006344D">
        <w:rPr>
          <w:rFonts w:ascii="Arial" w:hAnsi="Arial" w:cs="Arial"/>
        </w:rPr>
        <w:t xml:space="preserve"> </w:t>
      </w:r>
      <w:r w:rsidRPr="00BF11BB">
        <w:rPr>
          <w:rFonts w:ascii="Arial" w:hAnsi="Arial" w:cs="Arial"/>
        </w:rPr>
        <w:t xml:space="preserve"> </w:t>
      </w:r>
      <w:r>
        <w:rPr>
          <w:rFonts w:ascii="Arial" w:hAnsi="Arial" w:cs="Arial"/>
        </w:rPr>
        <w:t>Should</w:t>
      </w:r>
      <w:r w:rsidRPr="00BF11BB">
        <w:rPr>
          <w:rFonts w:ascii="Arial" w:hAnsi="Arial" w:cs="Arial"/>
        </w:rPr>
        <w:t xml:space="preserve"> the parameter </w:t>
      </w:r>
      <w:proofErr w:type="spellStart"/>
      <w:r w:rsidRPr="002F1AA2">
        <w:rPr>
          <w:rFonts w:ascii="Arial" w:hAnsi="Arial" w:cs="Arial"/>
          <w:i/>
          <w:iCs/>
        </w:rPr>
        <w:t>startPosition</w:t>
      </w:r>
      <w:proofErr w:type="spellEnd"/>
      <w:r w:rsidRPr="00BF11BB">
        <w:rPr>
          <w:rFonts w:ascii="Arial" w:hAnsi="Arial" w:cs="Arial"/>
        </w:rPr>
        <w:t xml:space="preserve"> should be </w:t>
      </w:r>
      <w:r>
        <w:rPr>
          <w:rFonts w:ascii="Arial" w:hAnsi="Arial" w:cs="Arial"/>
        </w:rPr>
        <w:t>included</w:t>
      </w:r>
      <w:r w:rsidRPr="00BF11BB">
        <w:rPr>
          <w:rFonts w:ascii="Arial" w:hAnsi="Arial" w:cs="Arial"/>
        </w:rPr>
        <w:t xml:space="preserve"> in </w:t>
      </w:r>
      <w:proofErr w:type="spellStart"/>
      <w:r w:rsidRPr="002F1AA2">
        <w:rPr>
          <w:rFonts w:ascii="Arial" w:hAnsi="Arial" w:cs="Arial"/>
          <w:i/>
          <w:iCs/>
        </w:rPr>
        <w:t>resourceMapping</w:t>
      </w:r>
      <w:proofErr w:type="spellEnd"/>
      <w:r w:rsidRPr="00BF11BB">
        <w:rPr>
          <w:rFonts w:ascii="Arial" w:hAnsi="Arial" w:cs="Arial"/>
        </w:rPr>
        <w:t xml:space="preserve"> also </w:t>
      </w:r>
      <w:r>
        <w:rPr>
          <w:rFonts w:ascii="Arial" w:hAnsi="Arial" w:cs="Arial"/>
        </w:rPr>
        <w:t xml:space="preserve">for </w:t>
      </w:r>
      <w:r w:rsidRPr="00BF11BB">
        <w:rPr>
          <w:rFonts w:ascii="Arial" w:hAnsi="Arial" w:cs="Arial"/>
        </w:rPr>
        <w:t xml:space="preserve">Rel-17 </w:t>
      </w:r>
      <w:r>
        <w:rPr>
          <w:rFonts w:ascii="Arial" w:hAnsi="Arial" w:cs="Arial"/>
        </w:rPr>
        <w:t xml:space="preserve">(similarly </w:t>
      </w:r>
      <w:r w:rsidRPr="00BF11BB">
        <w:rPr>
          <w:rFonts w:ascii="Arial" w:hAnsi="Arial" w:cs="Arial"/>
        </w:rPr>
        <w:t xml:space="preserve">as it </w:t>
      </w:r>
      <w:r>
        <w:rPr>
          <w:rFonts w:ascii="Arial" w:hAnsi="Arial" w:cs="Arial"/>
        </w:rPr>
        <w:t>was</w:t>
      </w:r>
      <w:r w:rsidRPr="00BF11BB">
        <w:rPr>
          <w:rFonts w:ascii="Arial" w:hAnsi="Arial" w:cs="Arial"/>
        </w:rPr>
        <w:t xml:space="preserve"> there in Rel15 </w:t>
      </w:r>
      <w:r w:rsidRPr="005B3C36">
        <w:rPr>
          <w:rFonts w:ascii="Arial" w:hAnsi="Arial" w:cs="Arial"/>
        </w:rPr>
        <w:t>and</w:t>
      </w:r>
      <w:r w:rsidRPr="00BF11BB">
        <w:rPr>
          <w:rFonts w:ascii="Arial" w:hAnsi="Arial" w:cs="Arial"/>
        </w:rPr>
        <w:t xml:space="preserve"> </w:t>
      </w:r>
      <w:proofErr w:type="spellStart"/>
      <w:r w:rsidRPr="00BF11BB">
        <w:rPr>
          <w:rFonts w:ascii="Arial" w:hAnsi="Arial" w:cs="Arial"/>
        </w:rPr>
        <w:t>Rel</w:t>
      </w:r>
      <w:proofErr w:type="spellEnd"/>
      <w:r w:rsidRPr="00BF11BB">
        <w:rPr>
          <w:rFonts w:ascii="Arial" w:hAnsi="Arial" w:cs="Arial"/>
        </w:rPr>
        <w:t xml:space="preserve"> 16</w:t>
      </w:r>
      <w:r>
        <w:rPr>
          <w:rFonts w:ascii="Arial" w:hAnsi="Arial" w:cs="Arial"/>
        </w:rPr>
        <w:t xml:space="preserve"> configurations)?</w:t>
      </w:r>
    </w:p>
    <w:p w14:paraId="67A3CDBD" w14:textId="2135EA1F" w:rsidR="00897A94" w:rsidRPr="0006344D" w:rsidRDefault="00897A94" w:rsidP="00D34FD9">
      <w:pPr>
        <w:spacing w:after="120"/>
        <w:ind w:left="720"/>
        <w:rPr>
          <w:rFonts w:ascii="Arial" w:hAnsi="Arial" w:cs="Arial"/>
        </w:rPr>
      </w:pPr>
      <w:r>
        <w:rPr>
          <w:rFonts w:ascii="Arial" w:hAnsi="Arial" w:cs="Arial"/>
          <w:b/>
          <w:bCs/>
        </w:rPr>
        <w:t>Answer:</w:t>
      </w:r>
      <w:r>
        <w:rPr>
          <w:rFonts w:ascii="Arial" w:hAnsi="Arial" w:cs="Arial"/>
        </w:rPr>
        <w:t xml:space="preserve"> It should be included in </w:t>
      </w:r>
      <w:proofErr w:type="spellStart"/>
      <w:r w:rsidRPr="002F1AA2">
        <w:rPr>
          <w:rFonts w:ascii="Arial" w:hAnsi="Arial" w:cs="Arial"/>
          <w:i/>
          <w:iCs/>
        </w:rPr>
        <w:t>resourceMapping</w:t>
      </w:r>
      <w:proofErr w:type="spellEnd"/>
      <w:r w:rsidRPr="00BF11BB">
        <w:rPr>
          <w:rFonts w:ascii="Arial" w:hAnsi="Arial" w:cs="Arial"/>
        </w:rPr>
        <w:t xml:space="preserve"> also </w:t>
      </w:r>
      <w:r>
        <w:rPr>
          <w:rFonts w:ascii="Arial" w:hAnsi="Arial" w:cs="Arial"/>
        </w:rPr>
        <w:t xml:space="preserve">for </w:t>
      </w:r>
      <w:r w:rsidRPr="00BF11BB">
        <w:rPr>
          <w:rFonts w:ascii="Arial" w:hAnsi="Arial" w:cs="Arial"/>
        </w:rPr>
        <w:t>Rel-17</w:t>
      </w:r>
      <w:r>
        <w:rPr>
          <w:rFonts w:ascii="Arial" w:hAnsi="Arial" w:cs="Arial"/>
        </w:rPr>
        <w:t>.</w:t>
      </w:r>
    </w:p>
    <w:p w14:paraId="25BCAB38" w14:textId="77777777" w:rsidR="003C5994" w:rsidRPr="00B04F4D" w:rsidRDefault="003C5994" w:rsidP="00437F61">
      <w:pPr>
        <w:spacing w:after="120" w:line="288" w:lineRule="auto"/>
        <w:rPr>
          <w:rFonts w:ascii="Arial" w:eastAsia="等线" w:hAnsi="Arial" w:cs="Arial"/>
          <w:b/>
          <w:lang w:eastAsia="zh-CN"/>
        </w:rPr>
      </w:pPr>
    </w:p>
    <w:bookmarkEnd w:id="0"/>
    <w:p w14:paraId="25682587" w14:textId="77777777" w:rsidR="00463675" w:rsidRPr="00D22766" w:rsidRDefault="00463675">
      <w:pPr>
        <w:spacing w:after="120"/>
        <w:rPr>
          <w:rFonts w:ascii="Arial" w:hAnsi="Arial" w:cs="Arial"/>
          <w:b/>
        </w:rPr>
      </w:pPr>
      <w:r w:rsidRPr="00D22766">
        <w:rPr>
          <w:rFonts w:ascii="Arial" w:hAnsi="Arial" w:cs="Arial"/>
          <w:b/>
        </w:rPr>
        <w:t>2. Actions:</w:t>
      </w:r>
    </w:p>
    <w:p w14:paraId="27747B2B" w14:textId="5B4AF6CA" w:rsidR="00463675" w:rsidRPr="00D22766" w:rsidRDefault="00463675">
      <w:pPr>
        <w:spacing w:after="120"/>
        <w:ind w:left="1985" w:hanging="1985"/>
        <w:rPr>
          <w:rFonts w:ascii="Arial" w:hAnsi="Arial" w:cs="Arial"/>
          <w:b/>
        </w:rPr>
      </w:pPr>
      <w:r w:rsidRPr="00D22766">
        <w:rPr>
          <w:rFonts w:ascii="Arial" w:hAnsi="Arial" w:cs="Arial"/>
          <w:b/>
        </w:rPr>
        <w:t xml:space="preserve">To </w:t>
      </w:r>
      <w:r w:rsidR="00D8405F" w:rsidRPr="00D22766">
        <w:rPr>
          <w:rFonts w:ascii="Arial" w:hAnsi="Arial" w:cs="Arial"/>
          <w:b/>
        </w:rPr>
        <w:t>RAN</w:t>
      </w:r>
      <w:r w:rsidR="00405C6C" w:rsidRPr="00D22766">
        <w:rPr>
          <w:rFonts w:ascii="Arial" w:hAnsi="Arial" w:cs="Arial"/>
          <w:b/>
        </w:rPr>
        <w:t>2</w:t>
      </w:r>
      <w:r w:rsidRPr="00D22766">
        <w:rPr>
          <w:rFonts w:ascii="Arial" w:hAnsi="Arial" w:cs="Arial"/>
          <w:b/>
        </w:rPr>
        <w:t xml:space="preserve"> group.</w:t>
      </w:r>
    </w:p>
    <w:p w14:paraId="61BB3C70" w14:textId="3D5804DB" w:rsidR="00463675" w:rsidRPr="00D22766" w:rsidRDefault="00463675" w:rsidP="00E57BA2">
      <w:pPr>
        <w:spacing w:after="120"/>
        <w:ind w:left="993" w:hanging="993"/>
        <w:rPr>
          <w:rFonts w:ascii="Arial" w:hAnsi="Arial" w:cs="Arial"/>
        </w:rPr>
      </w:pPr>
      <w:r w:rsidRPr="00D22766">
        <w:rPr>
          <w:rFonts w:ascii="Arial" w:hAnsi="Arial" w:cs="Arial"/>
          <w:b/>
        </w:rPr>
        <w:t xml:space="preserve">ACTION: </w:t>
      </w:r>
      <w:r w:rsidRPr="00D22766">
        <w:rPr>
          <w:rFonts w:ascii="Arial" w:hAnsi="Arial" w:cs="Arial"/>
          <w:b/>
        </w:rPr>
        <w:tab/>
      </w:r>
      <w:r w:rsidR="00405C6C" w:rsidRPr="00D22766">
        <w:rPr>
          <w:rFonts w:ascii="Arial" w:hAnsi="Arial" w:cs="Arial"/>
        </w:rPr>
        <w:t>RAN1 respectfully asks RAN2 to take the above information into account in their further work</w:t>
      </w:r>
      <w:r w:rsidR="00D8405F" w:rsidRPr="00D22766">
        <w:rPr>
          <w:rFonts w:ascii="Arial" w:hAnsi="Arial" w:cs="Arial"/>
        </w:rPr>
        <w:t>.</w:t>
      </w:r>
    </w:p>
    <w:p w14:paraId="3FBE9166" w14:textId="77777777" w:rsidR="00E57BA2" w:rsidRPr="00D22766" w:rsidRDefault="00E57BA2">
      <w:pPr>
        <w:spacing w:after="120"/>
        <w:rPr>
          <w:rFonts w:ascii="Arial" w:hAnsi="Arial" w:cs="Arial"/>
          <w:b/>
        </w:rPr>
      </w:pPr>
    </w:p>
    <w:p w14:paraId="3C2472DD" w14:textId="427BF648" w:rsidR="00E7017E" w:rsidRPr="00D22766" w:rsidRDefault="00463675" w:rsidP="005C7689">
      <w:pPr>
        <w:spacing w:after="120"/>
        <w:rPr>
          <w:rFonts w:ascii="Arial" w:hAnsi="Arial" w:cs="Arial"/>
          <w:b/>
        </w:rPr>
      </w:pPr>
      <w:r w:rsidRPr="00D22766">
        <w:rPr>
          <w:rFonts w:ascii="Arial" w:hAnsi="Arial" w:cs="Arial"/>
          <w:b/>
        </w:rPr>
        <w:t>3. Date of Next TSG-</w:t>
      </w:r>
      <w:r w:rsidR="00881F64" w:rsidRPr="00D22766">
        <w:rPr>
          <w:rFonts w:ascii="Arial" w:hAnsi="Arial" w:cs="Arial"/>
          <w:b/>
        </w:rPr>
        <w:t>RAN WG</w:t>
      </w:r>
      <w:r w:rsidR="00D06305" w:rsidRPr="00D22766">
        <w:rPr>
          <w:rFonts w:ascii="Arial" w:hAnsi="Arial" w:cs="Arial"/>
          <w:b/>
        </w:rPr>
        <w:t>1</w:t>
      </w:r>
      <w:r w:rsidRPr="00D22766">
        <w:rPr>
          <w:rFonts w:ascii="Arial" w:hAnsi="Arial" w:cs="Arial"/>
          <w:b/>
        </w:rPr>
        <w:t xml:space="preserve"> Meeting:</w:t>
      </w:r>
    </w:p>
    <w:p w14:paraId="51A32577" w14:textId="5A614ED7" w:rsidR="00133D84" w:rsidRPr="002F33F3" w:rsidRDefault="00133D84" w:rsidP="00133D84">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w:t>
      </w:r>
      <w:r w:rsidR="00320831">
        <w:rPr>
          <w:rFonts w:ascii="Arial" w:hAnsi="Arial" w:cs="Arial"/>
          <w:bCs/>
          <w:color w:val="000000"/>
        </w:rPr>
        <w:t>09</w:t>
      </w:r>
      <w:r>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27 May</w:t>
      </w:r>
      <w:r w:rsidRPr="00C8484A">
        <w:rPr>
          <w:rFonts w:ascii="Arial" w:hAnsi="Arial" w:cs="Arial"/>
          <w:bCs/>
          <w:color w:val="000000"/>
        </w:rPr>
        <w:t xml:space="preserve"> 20</w:t>
      </w:r>
      <w:r>
        <w:rPr>
          <w:rFonts w:ascii="Arial" w:hAnsi="Arial" w:cs="Arial"/>
          <w:bCs/>
          <w:color w:val="000000"/>
        </w:rPr>
        <w:t>22</w:t>
      </w:r>
      <w:r w:rsidRPr="00C8484A">
        <w:rPr>
          <w:rFonts w:ascii="Arial" w:hAnsi="Arial" w:cs="Arial"/>
          <w:bCs/>
          <w:color w:val="000000"/>
        </w:rPr>
        <w:t xml:space="preserve">    </w:t>
      </w:r>
      <w:r>
        <w:rPr>
          <w:rFonts w:ascii="Arial" w:hAnsi="Arial" w:cs="Arial"/>
          <w:bCs/>
          <w:color w:val="000000"/>
        </w:rPr>
        <w:t>Electronic</w:t>
      </w:r>
    </w:p>
    <w:p w14:paraId="3B2175E3" w14:textId="60E7126E" w:rsidR="009D7275" w:rsidRPr="00133D84" w:rsidRDefault="009D7275" w:rsidP="004D1605">
      <w:pPr>
        <w:tabs>
          <w:tab w:val="left" w:pos="3119"/>
        </w:tabs>
        <w:spacing w:after="120"/>
        <w:ind w:left="2268" w:hanging="2268"/>
        <w:rPr>
          <w:rFonts w:ascii="Arial" w:hAnsi="Arial" w:cs="Arial"/>
          <w:bCs/>
        </w:rPr>
      </w:pPr>
    </w:p>
    <w:sectPr w:rsidR="009D7275" w:rsidRPr="00133D8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9D1F5" w14:textId="77777777" w:rsidR="001C4E15" w:rsidRDefault="001C4E15">
      <w:r>
        <w:separator/>
      </w:r>
    </w:p>
  </w:endnote>
  <w:endnote w:type="continuationSeparator" w:id="0">
    <w:p w14:paraId="33924431" w14:textId="77777777" w:rsidR="001C4E15" w:rsidRDefault="001C4E15">
      <w:r>
        <w:continuationSeparator/>
      </w:r>
    </w:p>
  </w:endnote>
  <w:endnote w:type="continuationNotice" w:id="1">
    <w:p w14:paraId="246B31AB" w14:textId="77777777" w:rsidR="001C4E15" w:rsidRDefault="001C4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8A78" w14:textId="77777777" w:rsidR="001C4E15" w:rsidRDefault="001C4E15">
      <w:r>
        <w:separator/>
      </w:r>
    </w:p>
  </w:footnote>
  <w:footnote w:type="continuationSeparator" w:id="0">
    <w:p w14:paraId="29EBC129" w14:textId="77777777" w:rsidR="001C4E15" w:rsidRDefault="001C4E15">
      <w:r>
        <w:continuationSeparator/>
      </w:r>
    </w:p>
  </w:footnote>
  <w:footnote w:type="continuationNotice" w:id="1">
    <w:p w14:paraId="36752E56" w14:textId="77777777" w:rsidR="001C4E15" w:rsidRDefault="001C4E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C35A25"/>
    <w:multiLevelType w:val="hybridMultilevel"/>
    <w:tmpl w:val="F062720E"/>
    <w:lvl w:ilvl="0" w:tplc="67E0776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7B5DB9"/>
    <w:multiLevelType w:val="hybridMultilevel"/>
    <w:tmpl w:val="20A8273C"/>
    <w:lvl w:ilvl="0" w:tplc="7B0871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3C0036"/>
    <w:multiLevelType w:val="hybridMultilevel"/>
    <w:tmpl w:val="84A40360"/>
    <w:lvl w:ilvl="0" w:tplc="C0D686A8">
      <w:numFmt w:val="bullet"/>
      <w:lvlText w:val="•"/>
      <w:lvlJc w:val="left"/>
      <w:pPr>
        <w:ind w:left="1440" w:hanging="720"/>
      </w:pPr>
      <w:rPr>
        <w:rFonts w:ascii="宋体" w:eastAsia="宋体" w:hAnsi="宋体" w:cs="Arial"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5"/>
  </w:num>
  <w:num w:numId="3">
    <w:abstractNumId w:val="9"/>
  </w:num>
  <w:num w:numId="4">
    <w:abstractNumId w:val="1"/>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20"/>
  </w:num>
  <w:num w:numId="9">
    <w:abstractNumId w:val="13"/>
  </w:num>
  <w:num w:numId="10">
    <w:abstractNumId w:val="12"/>
  </w:num>
  <w:num w:numId="11">
    <w:abstractNumId w:val="6"/>
  </w:num>
  <w:num w:numId="12">
    <w:abstractNumId w:val="2"/>
  </w:num>
  <w:num w:numId="13">
    <w:abstractNumId w:val="14"/>
  </w:num>
  <w:num w:numId="14">
    <w:abstractNumId w:val="4"/>
  </w:num>
  <w:num w:numId="15">
    <w:abstractNumId w:val="7"/>
  </w:num>
  <w:num w:numId="16">
    <w:abstractNumId w:val="10"/>
  </w:num>
  <w:num w:numId="17">
    <w:abstractNumId w:val="0"/>
  </w:num>
  <w:num w:numId="18">
    <w:abstractNumId w:val="16"/>
  </w:num>
  <w:num w:numId="19">
    <w:abstractNumId w:val="11"/>
  </w:num>
  <w:num w:numId="20">
    <w:abstractNumId w:val="21"/>
  </w:num>
  <w:num w:numId="21">
    <w:abstractNumId w:val="8"/>
  </w:num>
  <w:num w:numId="22">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3805"/>
    <w:rsid w:val="00005965"/>
    <w:rsid w:val="00007277"/>
    <w:rsid w:val="000168C8"/>
    <w:rsid w:val="000203AF"/>
    <w:rsid w:val="000226F3"/>
    <w:rsid w:val="00027F74"/>
    <w:rsid w:val="0003565A"/>
    <w:rsid w:val="00035D9E"/>
    <w:rsid w:val="0003719B"/>
    <w:rsid w:val="00045511"/>
    <w:rsid w:val="000531B1"/>
    <w:rsid w:val="00056B97"/>
    <w:rsid w:val="0006615E"/>
    <w:rsid w:val="00071382"/>
    <w:rsid w:val="000738A7"/>
    <w:rsid w:val="00074A7D"/>
    <w:rsid w:val="000850AB"/>
    <w:rsid w:val="00085316"/>
    <w:rsid w:val="00086D22"/>
    <w:rsid w:val="000A370A"/>
    <w:rsid w:val="000A60EC"/>
    <w:rsid w:val="000B3933"/>
    <w:rsid w:val="000B7FA1"/>
    <w:rsid w:val="000C1160"/>
    <w:rsid w:val="000C23DD"/>
    <w:rsid w:val="000D113A"/>
    <w:rsid w:val="000D5072"/>
    <w:rsid w:val="000D5748"/>
    <w:rsid w:val="000E3EEF"/>
    <w:rsid w:val="000F0BE6"/>
    <w:rsid w:val="000F12FD"/>
    <w:rsid w:val="000F5CE1"/>
    <w:rsid w:val="000F7E59"/>
    <w:rsid w:val="00100352"/>
    <w:rsid w:val="0010336D"/>
    <w:rsid w:val="001063EA"/>
    <w:rsid w:val="00111CAF"/>
    <w:rsid w:val="001131BD"/>
    <w:rsid w:val="00114570"/>
    <w:rsid w:val="00116D02"/>
    <w:rsid w:val="00117D52"/>
    <w:rsid w:val="00120CFE"/>
    <w:rsid w:val="00124701"/>
    <w:rsid w:val="00126857"/>
    <w:rsid w:val="00126CCE"/>
    <w:rsid w:val="00133D84"/>
    <w:rsid w:val="00135BB6"/>
    <w:rsid w:val="001478C3"/>
    <w:rsid w:val="00153854"/>
    <w:rsid w:val="001576BB"/>
    <w:rsid w:val="00157C30"/>
    <w:rsid w:val="00163412"/>
    <w:rsid w:val="00170806"/>
    <w:rsid w:val="001755F0"/>
    <w:rsid w:val="00177DA3"/>
    <w:rsid w:val="001811B7"/>
    <w:rsid w:val="00185E80"/>
    <w:rsid w:val="00193164"/>
    <w:rsid w:val="001A279D"/>
    <w:rsid w:val="001A5A9D"/>
    <w:rsid w:val="001A7080"/>
    <w:rsid w:val="001B008D"/>
    <w:rsid w:val="001B754F"/>
    <w:rsid w:val="001B7D56"/>
    <w:rsid w:val="001C4E15"/>
    <w:rsid w:val="001D12FB"/>
    <w:rsid w:val="001D2108"/>
    <w:rsid w:val="001D3BE5"/>
    <w:rsid w:val="001D6E70"/>
    <w:rsid w:val="001E13DA"/>
    <w:rsid w:val="001F173B"/>
    <w:rsid w:val="0020009A"/>
    <w:rsid w:val="00216EF2"/>
    <w:rsid w:val="00220708"/>
    <w:rsid w:val="00222A4F"/>
    <w:rsid w:val="00222C88"/>
    <w:rsid w:val="00223041"/>
    <w:rsid w:val="0022310E"/>
    <w:rsid w:val="00223832"/>
    <w:rsid w:val="00224CE6"/>
    <w:rsid w:val="00234DB7"/>
    <w:rsid w:val="0024067D"/>
    <w:rsid w:val="002428E6"/>
    <w:rsid w:val="002431E8"/>
    <w:rsid w:val="00251EA8"/>
    <w:rsid w:val="00254238"/>
    <w:rsid w:val="00261C78"/>
    <w:rsid w:val="00261C7D"/>
    <w:rsid w:val="002633C1"/>
    <w:rsid w:val="00264616"/>
    <w:rsid w:val="00270A93"/>
    <w:rsid w:val="00270DF0"/>
    <w:rsid w:val="0027716B"/>
    <w:rsid w:val="00282B21"/>
    <w:rsid w:val="00282DA9"/>
    <w:rsid w:val="00283A52"/>
    <w:rsid w:val="00285C19"/>
    <w:rsid w:val="00285C9F"/>
    <w:rsid w:val="002A02E7"/>
    <w:rsid w:val="002A0310"/>
    <w:rsid w:val="002A0970"/>
    <w:rsid w:val="002A1FF8"/>
    <w:rsid w:val="002A542F"/>
    <w:rsid w:val="002A6E4C"/>
    <w:rsid w:val="002A750C"/>
    <w:rsid w:val="002C4BFB"/>
    <w:rsid w:val="002C7F27"/>
    <w:rsid w:val="002D095E"/>
    <w:rsid w:val="002D60FB"/>
    <w:rsid w:val="002E0516"/>
    <w:rsid w:val="002E329B"/>
    <w:rsid w:val="002E4694"/>
    <w:rsid w:val="002F3B55"/>
    <w:rsid w:val="0030138D"/>
    <w:rsid w:val="00301999"/>
    <w:rsid w:val="003020FD"/>
    <w:rsid w:val="0030356A"/>
    <w:rsid w:val="003100EB"/>
    <w:rsid w:val="00310EC2"/>
    <w:rsid w:val="003156D6"/>
    <w:rsid w:val="0031576C"/>
    <w:rsid w:val="00317F7C"/>
    <w:rsid w:val="00320831"/>
    <w:rsid w:val="00320C11"/>
    <w:rsid w:val="003212BA"/>
    <w:rsid w:val="003221D8"/>
    <w:rsid w:val="00322532"/>
    <w:rsid w:val="00324418"/>
    <w:rsid w:val="003265CF"/>
    <w:rsid w:val="003277A4"/>
    <w:rsid w:val="003341F9"/>
    <w:rsid w:val="00335FAB"/>
    <w:rsid w:val="003371B5"/>
    <w:rsid w:val="00337454"/>
    <w:rsid w:val="00343101"/>
    <w:rsid w:val="00353FB7"/>
    <w:rsid w:val="0035600A"/>
    <w:rsid w:val="00356F01"/>
    <w:rsid w:val="00357FAE"/>
    <w:rsid w:val="0036051B"/>
    <w:rsid w:val="00362170"/>
    <w:rsid w:val="003627BF"/>
    <w:rsid w:val="00362849"/>
    <w:rsid w:val="00362C47"/>
    <w:rsid w:val="003632EE"/>
    <w:rsid w:val="00365535"/>
    <w:rsid w:val="0036668A"/>
    <w:rsid w:val="00373000"/>
    <w:rsid w:val="00373701"/>
    <w:rsid w:val="003742E2"/>
    <w:rsid w:val="0037679B"/>
    <w:rsid w:val="00377B01"/>
    <w:rsid w:val="00380437"/>
    <w:rsid w:val="003807F6"/>
    <w:rsid w:val="003827C6"/>
    <w:rsid w:val="00385529"/>
    <w:rsid w:val="00387B60"/>
    <w:rsid w:val="00390712"/>
    <w:rsid w:val="0039329B"/>
    <w:rsid w:val="003945F8"/>
    <w:rsid w:val="003946BE"/>
    <w:rsid w:val="003A38C1"/>
    <w:rsid w:val="003A5929"/>
    <w:rsid w:val="003B0A61"/>
    <w:rsid w:val="003B117D"/>
    <w:rsid w:val="003B4701"/>
    <w:rsid w:val="003B649A"/>
    <w:rsid w:val="003B7F92"/>
    <w:rsid w:val="003C2341"/>
    <w:rsid w:val="003C3065"/>
    <w:rsid w:val="003C3B7F"/>
    <w:rsid w:val="003C44A3"/>
    <w:rsid w:val="003C5994"/>
    <w:rsid w:val="003D2833"/>
    <w:rsid w:val="003D3AD1"/>
    <w:rsid w:val="003D4144"/>
    <w:rsid w:val="003D791C"/>
    <w:rsid w:val="003D7DFD"/>
    <w:rsid w:val="003E0EE0"/>
    <w:rsid w:val="003E29A6"/>
    <w:rsid w:val="003E38C2"/>
    <w:rsid w:val="003E52D0"/>
    <w:rsid w:val="003E5FE5"/>
    <w:rsid w:val="003F6395"/>
    <w:rsid w:val="004028F5"/>
    <w:rsid w:val="004057F8"/>
    <w:rsid w:val="00405C6C"/>
    <w:rsid w:val="00406B55"/>
    <w:rsid w:val="004120BA"/>
    <w:rsid w:val="004123D0"/>
    <w:rsid w:val="004147C2"/>
    <w:rsid w:val="00417F6D"/>
    <w:rsid w:val="004239B0"/>
    <w:rsid w:val="00426735"/>
    <w:rsid w:val="00426D04"/>
    <w:rsid w:val="00430F70"/>
    <w:rsid w:val="00437F61"/>
    <w:rsid w:val="00437F70"/>
    <w:rsid w:val="0044466A"/>
    <w:rsid w:val="00452733"/>
    <w:rsid w:val="00452B0D"/>
    <w:rsid w:val="0046220A"/>
    <w:rsid w:val="00463675"/>
    <w:rsid w:val="004725A9"/>
    <w:rsid w:val="00474F0C"/>
    <w:rsid w:val="004755F4"/>
    <w:rsid w:val="00496D50"/>
    <w:rsid w:val="00496E41"/>
    <w:rsid w:val="004A03EC"/>
    <w:rsid w:val="004A0CE1"/>
    <w:rsid w:val="004B56BB"/>
    <w:rsid w:val="004C01A3"/>
    <w:rsid w:val="004C3D8E"/>
    <w:rsid w:val="004C6071"/>
    <w:rsid w:val="004D050D"/>
    <w:rsid w:val="004D1605"/>
    <w:rsid w:val="004D2FE6"/>
    <w:rsid w:val="004E2356"/>
    <w:rsid w:val="004E440E"/>
    <w:rsid w:val="004E6A35"/>
    <w:rsid w:val="004F3AA9"/>
    <w:rsid w:val="004F4D9C"/>
    <w:rsid w:val="0050174F"/>
    <w:rsid w:val="00501F64"/>
    <w:rsid w:val="00504C45"/>
    <w:rsid w:val="00505F59"/>
    <w:rsid w:val="00506014"/>
    <w:rsid w:val="00511FC1"/>
    <w:rsid w:val="0051557E"/>
    <w:rsid w:val="00524050"/>
    <w:rsid w:val="00524270"/>
    <w:rsid w:val="0052729E"/>
    <w:rsid w:val="005466ED"/>
    <w:rsid w:val="005514A8"/>
    <w:rsid w:val="00551BEC"/>
    <w:rsid w:val="00551E64"/>
    <w:rsid w:val="00556448"/>
    <w:rsid w:val="00557D6F"/>
    <w:rsid w:val="00562A4E"/>
    <w:rsid w:val="00563F2C"/>
    <w:rsid w:val="0057047D"/>
    <w:rsid w:val="0057159E"/>
    <w:rsid w:val="00574F92"/>
    <w:rsid w:val="0057672C"/>
    <w:rsid w:val="00577C66"/>
    <w:rsid w:val="0058264E"/>
    <w:rsid w:val="0058337B"/>
    <w:rsid w:val="00591547"/>
    <w:rsid w:val="005921A6"/>
    <w:rsid w:val="00594DA5"/>
    <w:rsid w:val="00596C44"/>
    <w:rsid w:val="005A08CC"/>
    <w:rsid w:val="005A1961"/>
    <w:rsid w:val="005A35AF"/>
    <w:rsid w:val="005A439E"/>
    <w:rsid w:val="005C304B"/>
    <w:rsid w:val="005C373E"/>
    <w:rsid w:val="005C609C"/>
    <w:rsid w:val="005C7689"/>
    <w:rsid w:val="005D1733"/>
    <w:rsid w:val="005D2454"/>
    <w:rsid w:val="005D3735"/>
    <w:rsid w:val="005D558D"/>
    <w:rsid w:val="005D5906"/>
    <w:rsid w:val="005E0402"/>
    <w:rsid w:val="005E2FB6"/>
    <w:rsid w:val="005E5DB4"/>
    <w:rsid w:val="005F0845"/>
    <w:rsid w:val="005F5B77"/>
    <w:rsid w:val="005F7506"/>
    <w:rsid w:val="005F7637"/>
    <w:rsid w:val="00607913"/>
    <w:rsid w:val="0061452F"/>
    <w:rsid w:val="006249D2"/>
    <w:rsid w:val="00627B71"/>
    <w:rsid w:val="00633743"/>
    <w:rsid w:val="00642CAC"/>
    <w:rsid w:val="006431E6"/>
    <w:rsid w:val="00661F0D"/>
    <w:rsid w:val="0066467A"/>
    <w:rsid w:val="00667F66"/>
    <w:rsid w:val="00672768"/>
    <w:rsid w:val="0067303B"/>
    <w:rsid w:val="00674A67"/>
    <w:rsid w:val="00676CB8"/>
    <w:rsid w:val="006775AB"/>
    <w:rsid w:val="00687829"/>
    <w:rsid w:val="00692E1D"/>
    <w:rsid w:val="00695F51"/>
    <w:rsid w:val="006A1918"/>
    <w:rsid w:val="006A1F54"/>
    <w:rsid w:val="006A2E30"/>
    <w:rsid w:val="006A36E9"/>
    <w:rsid w:val="006A473B"/>
    <w:rsid w:val="006A65BC"/>
    <w:rsid w:val="006A6FB2"/>
    <w:rsid w:val="006B2129"/>
    <w:rsid w:val="006C06AD"/>
    <w:rsid w:val="006C7D1F"/>
    <w:rsid w:val="006D1114"/>
    <w:rsid w:val="006D5FCC"/>
    <w:rsid w:val="006D76C3"/>
    <w:rsid w:val="006E0925"/>
    <w:rsid w:val="006E53E7"/>
    <w:rsid w:val="006E66AC"/>
    <w:rsid w:val="006F5FF9"/>
    <w:rsid w:val="006F7688"/>
    <w:rsid w:val="00700F47"/>
    <w:rsid w:val="00701A2B"/>
    <w:rsid w:val="0071106A"/>
    <w:rsid w:val="007141F1"/>
    <w:rsid w:val="007151A1"/>
    <w:rsid w:val="007229B1"/>
    <w:rsid w:val="00723B12"/>
    <w:rsid w:val="00724FDC"/>
    <w:rsid w:val="007261FF"/>
    <w:rsid w:val="00727DFC"/>
    <w:rsid w:val="007312A3"/>
    <w:rsid w:val="007433AB"/>
    <w:rsid w:val="007517B5"/>
    <w:rsid w:val="00766D0E"/>
    <w:rsid w:val="0076766B"/>
    <w:rsid w:val="00771348"/>
    <w:rsid w:val="00775CF1"/>
    <w:rsid w:val="0078035C"/>
    <w:rsid w:val="007822EF"/>
    <w:rsid w:val="007848E5"/>
    <w:rsid w:val="00784D62"/>
    <w:rsid w:val="00786FAA"/>
    <w:rsid w:val="00787EAC"/>
    <w:rsid w:val="007971BC"/>
    <w:rsid w:val="007A671D"/>
    <w:rsid w:val="007B18A7"/>
    <w:rsid w:val="007B5DC4"/>
    <w:rsid w:val="007B77B3"/>
    <w:rsid w:val="007C3206"/>
    <w:rsid w:val="007D233F"/>
    <w:rsid w:val="007D2A44"/>
    <w:rsid w:val="007D32B8"/>
    <w:rsid w:val="007D7535"/>
    <w:rsid w:val="007E6DAD"/>
    <w:rsid w:val="007E720D"/>
    <w:rsid w:val="007E79B3"/>
    <w:rsid w:val="007F15BA"/>
    <w:rsid w:val="008016B4"/>
    <w:rsid w:val="00806E3A"/>
    <w:rsid w:val="0081083B"/>
    <w:rsid w:val="008137E1"/>
    <w:rsid w:val="008150C2"/>
    <w:rsid w:val="00825924"/>
    <w:rsid w:val="00826428"/>
    <w:rsid w:val="0084501F"/>
    <w:rsid w:val="00845F63"/>
    <w:rsid w:val="0084604E"/>
    <w:rsid w:val="00846818"/>
    <w:rsid w:val="00847CE4"/>
    <w:rsid w:val="008527F0"/>
    <w:rsid w:val="00860EED"/>
    <w:rsid w:val="008612CD"/>
    <w:rsid w:val="008618E8"/>
    <w:rsid w:val="00865ED7"/>
    <w:rsid w:val="00871C7A"/>
    <w:rsid w:val="008730E9"/>
    <w:rsid w:val="008749FA"/>
    <w:rsid w:val="00874A88"/>
    <w:rsid w:val="00876787"/>
    <w:rsid w:val="00881F64"/>
    <w:rsid w:val="008831D9"/>
    <w:rsid w:val="00883DB4"/>
    <w:rsid w:val="008869C4"/>
    <w:rsid w:val="00892B0D"/>
    <w:rsid w:val="00894F7E"/>
    <w:rsid w:val="008964C1"/>
    <w:rsid w:val="008964C2"/>
    <w:rsid w:val="0089748B"/>
    <w:rsid w:val="00897A94"/>
    <w:rsid w:val="008A01E2"/>
    <w:rsid w:val="008A6242"/>
    <w:rsid w:val="008A66F8"/>
    <w:rsid w:val="008A77A8"/>
    <w:rsid w:val="008A7910"/>
    <w:rsid w:val="008B4AD8"/>
    <w:rsid w:val="008C09A8"/>
    <w:rsid w:val="008C4193"/>
    <w:rsid w:val="008D0BBC"/>
    <w:rsid w:val="008D1B54"/>
    <w:rsid w:val="008D2503"/>
    <w:rsid w:val="008E01DB"/>
    <w:rsid w:val="008E35E6"/>
    <w:rsid w:val="008E5BEE"/>
    <w:rsid w:val="008F358E"/>
    <w:rsid w:val="008F581B"/>
    <w:rsid w:val="008F7B41"/>
    <w:rsid w:val="0090607D"/>
    <w:rsid w:val="00907392"/>
    <w:rsid w:val="009138F3"/>
    <w:rsid w:val="00914D3C"/>
    <w:rsid w:val="00915862"/>
    <w:rsid w:val="00916145"/>
    <w:rsid w:val="00917FF5"/>
    <w:rsid w:val="00923E7C"/>
    <w:rsid w:val="0093168B"/>
    <w:rsid w:val="00934D85"/>
    <w:rsid w:val="00941A45"/>
    <w:rsid w:val="00945096"/>
    <w:rsid w:val="00950DE4"/>
    <w:rsid w:val="00952417"/>
    <w:rsid w:val="009530FA"/>
    <w:rsid w:val="00955602"/>
    <w:rsid w:val="009573C7"/>
    <w:rsid w:val="0096221E"/>
    <w:rsid w:val="0096459A"/>
    <w:rsid w:val="0097179C"/>
    <w:rsid w:val="009778A3"/>
    <w:rsid w:val="00977DB0"/>
    <w:rsid w:val="00983BFF"/>
    <w:rsid w:val="00984727"/>
    <w:rsid w:val="009B2EB9"/>
    <w:rsid w:val="009B3E3C"/>
    <w:rsid w:val="009B5179"/>
    <w:rsid w:val="009B5425"/>
    <w:rsid w:val="009C7046"/>
    <w:rsid w:val="009D594E"/>
    <w:rsid w:val="009D6C7C"/>
    <w:rsid w:val="009D7275"/>
    <w:rsid w:val="009E0233"/>
    <w:rsid w:val="009E27E2"/>
    <w:rsid w:val="009E5C7E"/>
    <w:rsid w:val="009F296A"/>
    <w:rsid w:val="00A0333D"/>
    <w:rsid w:val="00A06542"/>
    <w:rsid w:val="00A1282E"/>
    <w:rsid w:val="00A12ABA"/>
    <w:rsid w:val="00A1443B"/>
    <w:rsid w:val="00A151A0"/>
    <w:rsid w:val="00A15510"/>
    <w:rsid w:val="00A15E4A"/>
    <w:rsid w:val="00A20786"/>
    <w:rsid w:val="00A22CCD"/>
    <w:rsid w:val="00A245CA"/>
    <w:rsid w:val="00A26CBC"/>
    <w:rsid w:val="00A30807"/>
    <w:rsid w:val="00A3255D"/>
    <w:rsid w:val="00A3454C"/>
    <w:rsid w:val="00A36A72"/>
    <w:rsid w:val="00A40236"/>
    <w:rsid w:val="00A4129A"/>
    <w:rsid w:val="00A43037"/>
    <w:rsid w:val="00A45BD7"/>
    <w:rsid w:val="00A54CCB"/>
    <w:rsid w:val="00A56D45"/>
    <w:rsid w:val="00A60DA4"/>
    <w:rsid w:val="00A618D9"/>
    <w:rsid w:val="00A6412A"/>
    <w:rsid w:val="00A64F79"/>
    <w:rsid w:val="00A71915"/>
    <w:rsid w:val="00A75E54"/>
    <w:rsid w:val="00A8524C"/>
    <w:rsid w:val="00A87B43"/>
    <w:rsid w:val="00A914CF"/>
    <w:rsid w:val="00A917E3"/>
    <w:rsid w:val="00A96468"/>
    <w:rsid w:val="00AA0228"/>
    <w:rsid w:val="00AA1A8E"/>
    <w:rsid w:val="00AA3789"/>
    <w:rsid w:val="00AA637B"/>
    <w:rsid w:val="00AA693C"/>
    <w:rsid w:val="00AB1D2D"/>
    <w:rsid w:val="00AB22E6"/>
    <w:rsid w:val="00AC248A"/>
    <w:rsid w:val="00AC2D6E"/>
    <w:rsid w:val="00AC30D0"/>
    <w:rsid w:val="00AD258A"/>
    <w:rsid w:val="00AD35B0"/>
    <w:rsid w:val="00AD7991"/>
    <w:rsid w:val="00AE0560"/>
    <w:rsid w:val="00AE2DD1"/>
    <w:rsid w:val="00AE5661"/>
    <w:rsid w:val="00AF0950"/>
    <w:rsid w:val="00AF3D59"/>
    <w:rsid w:val="00AF3FA4"/>
    <w:rsid w:val="00B00A33"/>
    <w:rsid w:val="00B04F4D"/>
    <w:rsid w:val="00B10C0D"/>
    <w:rsid w:val="00B21191"/>
    <w:rsid w:val="00B21864"/>
    <w:rsid w:val="00B218A7"/>
    <w:rsid w:val="00B231B0"/>
    <w:rsid w:val="00B255A7"/>
    <w:rsid w:val="00B2792E"/>
    <w:rsid w:val="00B314CA"/>
    <w:rsid w:val="00B33A9B"/>
    <w:rsid w:val="00B44570"/>
    <w:rsid w:val="00B503EF"/>
    <w:rsid w:val="00B544D2"/>
    <w:rsid w:val="00B5648B"/>
    <w:rsid w:val="00B60A46"/>
    <w:rsid w:val="00B66CC7"/>
    <w:rsid w:val="00B70E77"/>
    <w:rsid w:val="00B7368D"/>
    <w:rsid w:val="00B821CD"/>
    <w:rsid w:val="00B84D9D"/>
    <w:rsid w:val="00B9064F"/>
    <w:rsid w:val="00BA2283"/>
    <w:rsid w:val="00BA2AD5"/>
    <w:rsid w:val="00BB01AC"/>
    <w:rsid w:val="00BB0CAD"/>
    <w:rsid w:val="00BB2C40"/>
    <w:rsid w:val="00BB7D23"/>
    <w:rsid w:val="00BC1311"/>
    <w:rsid w:val="00BC2519"/>
    <w:rsid w:val="00BD604A"/>
    <w:rsid w:val="00BE1F84"/>
    <w:rsid w:val="00BE4129"/>
    <w:rsid w:val="00BE7CC9"/>
    <w:rsid w:val="00BF02D2"/>
    <w:rsid w:val="00BF32CE"/>
    <w:rsid w:val="00BF37A7"/>
    <w:rsid w:val="00BF7055"/>
    <w:rsid w:val="00BF7EFE"/>
    <w:rsid w:val="00C021DE"/>
    <w:rsid w:val="00C02ECA"/>
    <w:rsid w:val="00C0661A"/>
    <w:rsid w:val="00C06653"/>
    <w:rsid w:val="00C07BCE"/>
    <w:rsid w:val="00C13B0A"/>
    <w:rsid w:val="00C14E03"/>
    <w:rsid w:val="00C231ED"/>
    <w:rsid w:val="00C2354D"/>
    <w:rsid w:val="00C25E33"/>
    <w:rsid w:val="00C30C84"/>
    <w:rsid w:val="00C30D21"/>
    <w:rsid w:val="00C32408"/>
    <w:rsid w:val="00C50228"/>
    <w:rsid w:val="00C51C0C"/>
    <w:rsid w:val="00C523F9"/>
    <w:rsid w:val="00C52AEB"/>
    <w:rsid w:val="00C6178C"/>
    <w:rsid w:val="00C748C8"/>
    <w:rsid w:val="00C750D8"/>
    <w:rsid w:val="00C75D00"/>
    <w:rsid w:val="00C86052"/>
    <w:rsid w:val="00C91082"/>
    <w:rsid w:val="00C957B7"/>
    <w:rsid w:val="00CA0491"/>
    <w:rsid w:val="00CA7B38"/>
    <w:rsid w:val="00CB2DDF"/>
    <w:rsid w:val="00CC316F"/>
    <w:rsid w:val="00CC4F7A"/>
    <w:rsid w:val="00CC7915"/>
    <w:rsid w:val="00CD2B5E"/>
    <w:rsid w:val="00CD3DE3"/>
    <w:rsid w:val="00CD612A"/>
    <w:rsid w:val="00CE0682"/>
    <w:rsid w:val="00CE5C17"/>
    <w:rsid w:val="00CE5DC7"/>
    <w:rsid w:val="00CE7287"/>
    <w:rsid w:val="00CE7555"/>
    <w:rsid w:val="00CF0142"/>
    <w:rsid w:val="00CF5C1A"/>
    <w:rsid w:val="00CF65FE"/>
    <w:rsid w:val="00CF669B"/>
    <w:rsid w:val="00D06305"/>
    <w:rsid w:val="00D11EA9"/>
    <w:rsid w:val="00D12EE0"/>
    <w:rsid w:val="00D22766"/>
    <w:rsid w:val="00D23A3F"/>
    <w:rsid w:val="00D24338"/>
    <w:rsid w:val="00D269BE"/>
    <w:rsid w:val="00D26BE9"/>
    <w:rsid w:val="00D34FD9"/>
    <w:rsid w:val="00D35159"/>
    <w:rsid w:val="00D40BEF"/>
    <w:rsid w:val="00D42DF3"/>
    <w:rsid w:val="00D43394"/>
    <w:rsid w:val="00D45E32"/>
    <w:rsid w:val="00D52CEE"/>
    <w:rsid w:val="00D5332C"/>
    <w:rsid w:val="00D53B06"/>
    <w:rsid w:val="00D563DA"/>
    <w:rsid w:val="00D648FD"/>
    <w:rsid w:val="00D65121"/>
    <w:rsid w:val="00D65530"/>
    <w:rsid w:val="00D70704"/>
    <w:rsid w:val="00D74144"/>
    <w:rsid w:val="00D74A1C"/>
    <w:rsid w:val="00D755E9"/>
    <w:rsid w:val="00D75660"/>
    <w:rsid w:val="00D76D66"/>
    <w:rsid w:val="00D77F5C"/>
    <w:rsid w:val="00D8405F"/>
    <w:rsid w:val="00D876BF"/>
    <w:rsid w:val="00D93AC8"/>
    <w:rsid w:val="00D953B0"/>
    <w:rsid w:val="00DA23AC"/>
    <w:rsid w:val="00DA7691"/>
    <w:rsid w:val="00DC35BC"/>
    <w:rsid w:val="00DC6C67"/>
    <w:rsid w:val="00DC7978"/>
    <w:rsid w:val="00DD0273"/>
    <w:rsid w:val="00DD5BC3"/>
    <w:rsid w:val="00DF3C06"/>
    <w:rsid w:val="00DF3C5B"/>
    <w:rsid w:val="00DF4487"/>
    <w:rsid w:val="00DF75D3"/>
    <w:rsid w:val="00DF7F04"/>
    <w:rsid w:val="00E22660"/>
    <w:rsid w:val="00E32A82"/>
    <w:rsid w:val="00E354B5"/>
    <w:rsid w:val="00E402C5"/>
    <w:rsid w:val="00E40BC3"/>
    <w:rsid w:val="00E4172E"/>
    <w:rsid w:val="00E42E49"/>
    <w:rsid w:val="00E5415D"/>
    <w:rsid w:val="00E560E7"/>
    <w:rsid w:val="00E5655D"/>
    <w:rsid w:val="00E57BA2"/>
    <w:rsid w:val="00E62B68"/>
    <w:rsid w:val="00E67647"/>
    <w:rsid w:val="00E7017E"/>
    <w:rsid w:val="00E73827"/>
    <w:rsid w:val="00E838C0"/>
    <w:rsid w:val="00E83F3C"/>
    <w:rsid w:val="00E91FBC"/>
    <w:rsid w:val="00EA363A"/>
    <w:rsid w:val="00EA6948"/>
    <w:rsid w:val="00EA73F5"/>
    <w:rsid w:val="00EB7FE2"/>
    <w:rsid w:val="00EC2503"/>
    <w:rsid w:val="00ED0079"/>
    <w:rsid w:val="00ED133C"/>
    <w:rsid w:val="00ED1C56"/>
    <w:rsid w:val="00ED4B16"/>
    <w:rsid w:val="00ED6F38"/>
    <w:rsid w:val="00EE7120"/>
    <w:rsid w:val="00EF04F9"/>
    <w:rsid w:val="00F04187"/>
    <w:rsid w:val="00F073E6"/>
    <w:rsid w:val="00F1130C"/>
    <w:rsid w:val="00F11820"/>
    <w:rsid w:val="00F14982"/>
    <w:rsid w:val="00F17587"/>
    <w:rsid w:val="00F215D1"/>
    <w:rsid w:val="00F23FFC"/>
    <w:rsid w:val="00F31441"/>
    <w:rsid w:val="00F3181D"/>
    <w:rsid w:val="00F32022"/>
    <w:rsid w:val="00F32CDF"/>
    <w:rsid w:val="00F3584B"/>
    <w:rsid w:val="00F4097C"/>
    <w:rsid w:val="00F50C7A"/>
    <w:rsid w:val="00F51ABC"/>
    <w:rsid w:val="00F534BA"/>
    <w:rsid w:val="00F54C66"/>
    <w:rsid w:val="00F54D56"/>
    <w:rsid w:val="00F565FB"/>
    <w:rsid w:val="00F81453"/>
    <w:rsid w:val="00F93164"/>
    <w:rsid w:val="00F9583D"/>
    <w:rsid w:val="00F96A9D"/>
    <w:rsid w:val="00FA620B"/>
    <w:rsid w:val="00FA7745"/>
    <w:rsid w:val="00FB02E7"/>
    <w:rsid w:val="00FC164C"/>
    <w:rsid w:val="00FC66FB"/>
    <w:rsid w:val="00FD3596"/>
    <w:rsid w:val="00FE3117"/>
    <w:rsid w:val="00FE7C70"/>
    <w:rsid w:val="00FF54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47D8CEE9-E23E-4B8D-A4CF-C96EF3388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nhideWhenUsed/>
    <w:qFormat/>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a"/>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a"/>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a"/>
    <w:next w:val="EmailDiscussion2"/>
    <w:link w:val="EmailDiscussionChar"/>
    <w:qFormat/>
    <w:rsid w:val="00071382"/>
    <w:pPr>
      <w:numPr>
        <w:numId w:val="13"/>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a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071382"/>
    <w:rPr>
      <w:rFonts w:eastAsia="Malgun Gothic"/>
    </w:rPr>
  </w:style>
  <w:style w:type="paragraph" w:styleId="af2">
    <w:name w:val="List Paragraph"/>
    <w:aliases w:val="- Bullets,?? ??,?????,????,Lista1,列出段落1,中等深浅网格 1 - 着色 21,¥¡¡¡¡ì¬º¥¹¥È¶ÎÂä,ÁÐ³ö¶ÎÂä,列表段落1,—ño’i—Ž,¥ê¥¹¥È¶ÎÂä,1st level - Bullet List Paragraph,Lettre d'introduction,Paragrafo elenco,Normal bullet 2,Bullet list,B,목록단락,リスト段落,列"/>
    <w:basedOn w:val="a"/>
    <w:link w:val="af1"/>
    <w:uiPriority w:val="34"/>
    <w:qFormat/>
    <w:rsid w:val="00071382"/>
    <w:pPr>
      <w:spacing w:after="180"/>
      <w:ind w:left="800"/>
    </w:pPr>
    <w:rPr>
      <w:rFonts w:eastAsia="Malgun Gothic"/>
      <w:lang w:val="en-US"/>
    </w:rPr>
  </w:style>
  <w:style w:type="paragraph" w:styleId="af3">
    <w:name w:val="annotation subject"/>
    <w:basedOn w:val="a5"/>
    <w:next w:val="a5"/>
    <w:link w:val="af4"/>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B18A7"/>
    <w:rPr>
      <w:rFonts w:ascii="Arial" w:hAnsi="Arial"/>
      <w:lang w:val="en-GB"/>
    </w:rPr>
  </w:style>
  <w:style w:type="character" w:customStyle="1" w:styleId="af4">
    <w:name w:val="批注主题 字符"/>
    <w:basedOn w:val="a6"/>
    <w:link w:val="af3"/>
    <w:uiPriority w:val="99"/>
    <w:semiHidden/>
    <w:rsid w:val="007B18A7"/>
    <w:rPr>
      <w:rFonts w:ascii="Arial" w:hAnsi="Arial"/>
      <w:b/>
      <w:bCs/>
      <w:lang w:val="en-GB"/>
    </w:rPr>
  </w:style>
  <w:style w:type="paragraph" w:styleId="af5">
    <w:name w:val="Revision"/>
    <w:hidden/>
    <w:uiPriority w:val="99"/>
    <w:semiHidden/>
    <w:rsid w:val="005466ED"/>
    <w:rPr>
      <w:lang w:val="en-GB"/>
    </w:rPr>
  </w:style>
  <w:style w:type="character" w:customStyle="1" w:styleId="apple-converted-space">
    <w:name w:val="apple-converted-space"/>
    <w:basedOn w:val="a0"/>
    <w:rsid w:val="00D43394"/>
  </w:style>
  <w:style w:type="paragraph" w:customStyle="1" w:styleId="Contact">
    <w:name w:val="Contact"/>
    <w:basedOn w:val="4"/>
    <w:rsid w:val="00BF02D2"/>
    <w:pPr>
      <w:tabs>
        <w:tab w:val="left" w:pos="2268"/>
      </w:tabs>
      <w:ind w:left="567"/>
    </w:pPr>
    <w:rPr>
      <w:rFonts w:eastAsia="Malgun Gothic" w:cs="Arial"/>
    </w:rPr>
  </w:style>
  <w:style w:type="paragraph" w:customStyle="1" w:styleId="Agreement">
    <w:name w:val="Agreement"/>
    <w:basedOn w:val="a"/>
    <w:next w:val="a"/>
    <w:qFormat/>
    <w:rsid w:val="0081083B"/>
    <w:pPr>
      <w:numPr>
        <w:numId w:val="20"/>
      </w:numPr>
      <w:tabs>
        <w:tab w:val="clear" w:pos="6930"/>
        <w:tab w:val="left" w:pos="1620"/>
      </w:tabs>
      <w:spacing w:before="60"/>
      <w:ind w:left="1620"/>
    </w:pPr>
    <w:rPr>
      <w:rFonts w:ascii="Arial" w:eastAsia="MS Mincho" w:hAnsi="Arial" w:cs="Calibri"/>
      <w:b/>
      <w:sz w:val="22"/>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5AIRPNAIUNRU-859666464-9182</_dlc_DocId>
    <_dlc_DocIdUrl xmlns="71c5aaf6-e6ce-465b-b873-5148d2a4c105">
      <Url>https://nokia.sharepoint.com/sites/c5g/e2earch/_layouts/15/DocIdRedir.aspx?ID=5AIRPNAIUNRU-859666464-9182</Url>
      <Description>5AIRPNAIUNRU-859666464-9182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1975</Words>
  <Characters>11263</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13212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Bingchao BC2 Liu(Lenovo)</dc:creator>
  <cp:lastModifiedBy>Bingchao BC2 Liu</cp:lastModifiedBy>
  <cp:revision>6</cp:revision>
  <cp:lastPrinted>2002-04-23T00:10:00Z</cp:lastPrinted>
  <dcterms:created xsi:type="dcterms:W3CDTF">2022-02-11T09:17:00Z</dcterms:created>
  <dcterms:modified xsi:type="dcterms:W3CDTF">2022-02-11T09:19:00Z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9afb67c2-c4e1-4536-85a5-ed725a7542fd</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ies>
</file>